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6A" w:rsidRPr="008A6ACA" w:rsidRDefault="0036396A" w:rsidP="0036396A">
      <w:pPr>
        <w:shd w:val="clear" w:color="auto" w:fill="FFFFFF"/>
        <w:tabs>
          <w:tab w:val="left" w:pos="3825"/>
        </w:tabs>
        <w:spacing w:line="240" w:lineRule="auto"/>
        <w:jc w:val="center"/>
        <w:rPr>
          <w:rFonts w:ascii="Arial" w:eastAsia="Times New Roman" w:hAnsi="Arial" w:cs="Arial"/>
          <w:color w:val="000000" w:themeColor="text1"/>
          <w:sz w:val="40"/>
          <w:szCs w:val="40"/>
          <w:lang w:eastAsia="es-CO"/>
        </w:rPr>
      </w:pPr>
      <w:bookmarkStart w:id="0" w:name="_GoBack"/>
      <w:bookmarkEnd w:id="0"/>
      <w:r w:rsidRPr="008A6ACA">
        <w:rPr>
          <w:rFonts w:ascii="Arial" w:eastAsia="Times New Roman" w:hAnsi="Arial" w:cs="Arial"/>
          <w:color w:val="000000" w:themeColor="text1"/>
          <w:sz w:val="40"/>
          <w:szCs w:val="40"/>
          <w:lang w:eastAsia="es-CO"/>
        </w:rPr>
        <w:t>OBJETO DE NEGOCIOS</w:t>
      </w:r>
    </w:p>
    <w:p w:rsidR="0036396A" w:rsidRDefault="0036396A" w:rsidP="0036396A">
      <w:pPr>
        <w:shd w:val="clear" w:color="auto" w:fill="FFFFFF"/>
        <w:spacing w:line="240" w:lineRule="auto"/>
        <w:jc w:val="both"/>
        <w:rPr>
          <w:rFonts w:ascii="Arial" w:eastAsia="Times New Roman" w:hAnsi="Arial" w:cs="Arial"/>
          <w:color w:val="000000" w:themeColor="text1"/>
          <w:sz w:val="32"/>
          <w:szCs w:val="32"/>
          <w:lang w:eastAsia="es-CO"/>
        </w:rPr>
      </w:pPr>
    </w:p>
    <w:p w:rsidR="0036396A" w:rsidRDefault="0036396A" w:rsidP="0036396A">
      <w:pPr>
        <w:shd w:val="clear" w:color="auto" w:fill="FFFFFF"/>
        <w:spacing w:line="240" w:lineRule="auto"/>
        <w:jc w:val="both"/>
        <w:rPr>
          <w:rFonts w:ascii="Arial" w:eastAsia="Times New Roman" w:hAnsi="Arial" w:cs="Arial"/>
          <w:color w:val="000000" w:themeColor="text1"/>
          <w:sz w:val="32"/>
          <w:szCs w:val="32"/>
          <w:lang w:eastAsia="es-CO"/>
        </w:rPr>
      </w:pPr>
    </w:p>
    <w:p w:rsidR="0036396A" w:rsidRPr="0036396A" w:rsidRDefault="0036396A" w:rsidP="0036396A">
      <w:pPr>
        <w:shd w:val="clear" w:color="auto" w:fill="FFFFFF"/>
        <w:spacing w:line="240" w:lineRule="auto"/>
        <w:jc w:val="both"/>
        <w:rPr>
          <w:rFonts w:ascii="Arial" w:eastAsia="Times New Roman" w:hAnsi="Arial" w:cs="Arial"/>
          <w:color w:val="000000" w:themeColor="text1"/>
          <w:sz w:val="32"/>
          <w:szCs w:val="32"/>
          <w:lang w:eastAsia="es-CO"/>
        </w:rPr>
      </w:pPr>
      <w:r w:rsidRPr="0036396A">
        <w:rPr>
          <w:rFonts w:ascii="Arial" w:eastAsia="Times New Roman" w:hAnsi="Arial" w:cs="Arial"/>
          <w:color w:val="000000" w:themeColor="text1"/>
          <w:sz w:val="32"/>
          <w:szCs w:val="32"/>
          <w:lang w:eastAsia="es-CO"/>
        </w:rPr>
        <w:t>El "objeto de negocio" de una empresa, a menudo también llamado "objeto social" o "misión", es la declaración de lo que la empresa hace o a lo que se dedica. Es la actividad principal o las actividades específicas que la empresa está autorizada a realizar según sus estatutos y la legislación aplicable. En esencia, define la naturaleza y el propósito de la empresa. </w:t>
      </w:r>
    </w:p>
    <w:p w:rsidR="0036396A" w:rsidRPr="0036396A" w:rsidRDefault="0036396A" w:rsidP="0036396A">
      <w:pPr>
        <w:shd w:val="clear" w:color="auto" w:fill="FFFFFF"/>
        <w:spacing w:after="150" w:line="390" w:lineRule="atLeast"/>
        <w:jc w:val="both"/>
        <w:rPr>
          <w:rFonts w:ascii="Times New Roman" w:eastAsia="Times New Roman" w:hAnsi="Times New Roman" w:cs="Times New Roman"/>
          <w:color w:val="000000" w:themeColor="text1"/>
          <w:sz w:val="32"/>
          <w:szCs w:val="32"/>
          <w:lang w:eastAsia="es-CO"/>
        </w:rPr>
      </w:pPr>
      <w:r w:rsidRPr="0036396A">
        <w:rPr>
          <w:rFonts w:ascii="Arial" w:eastAsia="Times New Roman" w:hAnsi="Arial" w:cs="Arial"/>
          <w:color w:val="000000" w:themeColor="text1"/>
          <w:sz w:val="32"/>
          <w:szCs w:val="32"/>
          <w:lang w:eastAsia="es-CO"/>
        </w:rPr>
        <w:t>Explicación detallada:</w:t>
      </w:r>
    </w:p>
    <w:p w:rsidR="0036396A" w:rsidRPr="0036396A" w:rsidRDefault="0036396A" w:rsidP="0036396A">
      <w:pPr>
        <w:numPr>
          <w:ilvl w:val="0"/>
          <w:numId w:val="1"/>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36396A">
        <w:rPr>
          <w:rFonts w:ascii="Arial" w:eastAsia="Times New Roman" w:hAnsi="Arial" w:cs="Arial"/>
          <w:b/>
          <w:bCs/>
          <w:color w:val="000000" w:themeColor="text1"/>
          <w:sz w:val="32"/>
          <w:szCs w:val="32"/>
          <w:lang w:eastAsia="es-CO"/>
        </w:rPr>
        <w:t>Objeto social:</w:t>
      </w:r>
    </w:p>
    <w:p w:rsidR="0036396A" w:rsidRPr="0036396A" w:rsidRDefault="0036396A" w:rsidP="0036396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36396A">
        <w:rPr>
          <w:rFonts w:ascii="Arial" w:eastAsia="Times New Roman" w:hAnsi="Arial" w:cs="Arial"/>
          <w:color w:val="000000" w:themeColor="text1"/>
          <w:spacing w:val="2"/>
          <w:sz w:val="32"/>
          <w:szCs w:val="32"/>
          <w:lang w:eastAsia="es-CO"/>
        </w:rPr>
        <w:t>Es una descripción legal y formal de las actividades comerciales de una empresa. Se incluye en los estatutos de la empresa y debe estar registrado en el Registro Mercantil. </w:t>
      </w:r>
    </w:p>
    <w:p w:rsidR="0036396A" w:rsidRPr="0036396A" w:rsidRDefault="0036396A" w:rsidP="0036396A">
      <w:pPr>
        <w:numPr>
          <w:ilvl w:val="0"/>
          <w:numId w:val="1"/>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36396A">
        <w:rPr>
          <w:rFonts w:ascii="Arial" w:eastAsia="Times New Roman" w:hAnsi="Arial" w:cs="Arial"/>
          <w:b/>
          <w:bCs/>
          <w:color w:val="000000" w:themeColor="text1"/>
          <w:sz w:val="32"/>
          <w:szCs w:val="32"/>
          <w:lang w:eastAsia="es-CO"/>
        </w:rPr>
        <w:t>Misión:</w:t>
      </w:r>
    </w:p>
    <w:p w:rsidR="0036396A" w:rsidRPr="0036396A" w:rsidRDefault="0036396A" w:rsidP="0036396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36396A">
        <w:rPr>
          <w:rFonts w:ascii="Arial" w:eastAsia="Times New Roman" w:hAnsi="Arial" w:cs="Arial"/>
          <w:color w:val="000000" w:themeColor="text1"/>
          <w:spacing w:val="2"/>
          <w:sz w:val="32"/>
          <w:szCs w:val="32"/>
          <w:lang w:eastAsia="es-CO"/>
        </w:rPr>
        <w:t>El objeto de negocio, en términos más generales, también puede entenderse como la misión de la empresa, es decir, su propósito principal y la razón por la que existe. </w:t>
      </w:r>
    </w:p>
    <w:p w:rsidR="0036396A" w:rsidRPr="0036396A" w:rsidRDefault="0036396A" w:rsidP="0036396A">
      <w:pPr>
        <w:numPr>
          <w:ilvl w:val="0"/>
          <w:numId w:val="1"/>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36396A">
        <w:rPr>
          <w:rFonts w:ascii="Arial" w:eastAsia="Times New Roman" w:hAnsi="Arial" w:cs="Arial"/>
          <w:b/>
          <w:bCs/>
          <w:color w:val="000000" w:themeColor="text1"/>
          <w:sz w:val="32"/>
          <w:szCs w:val="32"/>
          <w:lang w:eastAsia="es-CO"/>
        </w:rPr>
        <w:t>Importancia:</w:t>
      </w:r>
    </w:p>
    <w:p w:rsidR="0036396A" w:rsidRPr="0036396A" w:rsidRDefault="0036396A" w:rsidP="0036396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36396A">
        <w:rPr>
          <w:rFonts w:ascii="Arial" w:eastAsia="Times New Roman" w:hAnsi="Arial" w:cs="Arial"/>
          <w:color w:val="000000" w:themeColor="text1"/>
          <w:spacing w:val="2"/>
          <w:sz w:val="32"/>
          <w:szCs w:val="32"/>
          <w:lang w:eastAsia="es-CO"/>
        </w:rPr>
        <w:t>El objeto social es fundamental para la identidad y el funcionamiento legal de la empresa. Determina las actividades que puede realizar, así como los límites de su actividad y su propósito principal. </w:t>
      </w:r>
    </w:p>
    <w:p w:rsidR="0036396A" w:rsidRPr="0036396A" w:rsidRDefault="0036396A" w:rsidP="0036396A">
      <w:pPr>
        <w:numPr>
          <w:ilvl w:val="0"/>
          <w:numId w:val="1"/>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36396A">
        <w:rPr>
          <w:rFonts w:ascii="Arial" w:eastAsia="Times New Roman" w:hAnsi="Arial" w:cs="Arial"/>
          <w:b/>
          <w:bCs/>
          <w:color w:val="000000" w:themeColor="text1"/>
          <w:sz w:val="32"/>
          <w:szCs w:val="32"/>
          <w:lang w:eastAsia="es-CO"/>
        </w:rPr>
        <w:t>Ejemplo:</w:t>
      </w:r>
    </w:p>
    <w:p w:rsidR="0036396A" w:rsidRPr="0036396A" w:rsidRDefault="0036396A" w:rsidP="0036396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36396A">
        <w:rPr>
          <w:rFonts w:ascii="Arial" w:eastAsia="Times New Roman" w:hAnsi="Arial" w:cs="Arial"/>
          <w:color w:val="000000" w:themeColor="text1"/>
          <w:spacing w:val="2"/>
          <w:sz w:val="32"/>
          <w:szCs w:val="32"/>
          <w:lang w:eastAsia="es-CO"/>
        </w:rPr>
        <w:t>Una empresa que se dedica a la venta de ropa deportiva tendría como objeto de negocio la venta de ropa deportiva, accesorios deportivos y posiblemente servicios relacionados (como asesoramiento deportivo). </w:t>
      </w:r>
    </w:p>
    <w:p w:rsidR="0036396A" w:rsidRPr="0036396A" w:rsidRDefault="0036396A" w:rsidP="0036396A">
      <w:pPr>
        <w:numPr>
          <w:ilvl w:val="0"/>
          <w:numId w:val="1"/>
        </w:numPr>
        <w:shd w:val="clear" w:color="auto" w:fill="FFFFFF"/>
        <w:spacing w:after="0" w:line="330" w:lineRule="atLeast"/>
        <w:ind w:left="-420"/>
        <w:jc w:val="both"/>
        <w:rPr>
          <w:rFonts w:ascii="Times New Roman" w:eastAsia="Times New Roman" w:hAnsi="Times New Roman" w:cs="Times New Roman"/>
          <w:color w:val="000000" w:themeColor="text1"/>
          <w:sz w:val="32"/>
          <w:szCs w:val="32"/>
          <w:lang w:eastAsia="es-CO"/>
        </w:rPr>
      </w:pPr>
      <w:r w:rsidRPr="0036396A">
        <w:rPr>
          <w:rFonts w:ascii="Arial" w:eastAsia="Times New Roman" w:hAnsi="Arial" w:cs="Arial"/>
          <w:b/>
          <w:bCs/>
          <w:color w:val="000000" w:themeColor="text1"/>
          <w:sz w:val="32"/>
          <w:szCs w:val="32"/>
          <w:lang w:eastAsia="es-CO"/>
        </w:rPr>
        <w:t>Relación con los objetivos:</w:t>
      </w:r>
    </w:p>
    <w:p w:rsidR="0036396A" w:rsidRPr="0036396A" w:rsidRDefault="0036396A" w:rsidP="0036396A">
      <w:pPr>
        <w:shd w:val="clear" w:color="auto" w:fill="FFFFFF"/>
        <w:spacing w:after="0" w:line="330" w:lineRule="atLeast"/>
        <w:jc w:val="both"/>
        <w:rPr>
          <w:rFonts w:ascii="Times New Roman" w:eastAsia="Times New Roman" w:hAnsi="Times New Roman" w:cs="Times New Roman"/>
          <w:color w:val="000000" w:themeColor="text1"/>
          <w:spacing w:val="2"/>
          <w:sz w:val="32"/>
          <w:szCs w:val="32"/>
          <w:lang w:eastAsia="es-CO"/>
        </w:rPr>
      </w:pPr>
      <w:r w:rsidRPr="0036396A">
        <w:rPr>
          <w:rFonts w:ascii="Arial" w:eastAsia="Times New Roman" w:hAnsi="Arial" w:cs="Arial"/>
          <w:color w:val="000000" w:themeColor="text1"/>
          <w:spacing w:val="2"/>
          <w:sz w:val="32"/>
          <w:szCs w:val="32"/>
          <w:lang w:eastAsia="es-CO"/>
        </w:rPr>
        <w:lastRenderedPageBreak/>
        <w:t>El objeto de negocio se diferencia de los objetivos de negocio, que son metas específicas y medibles que la empresa busca alcanzar en un período determinado, como aumentar las ventas o mejorar la eficiencia operativa. </w:t>
      </w:r>
    </w:p>
    <w:p w:rsidR="0036396A" w:rsidRPr="0036396A" w:rsidRDefault="0036396A" w:rsidP="0036396A">
      <w:pPr>
        <w:shd w:val="clear" w:color="auto" w:fill="FFFFFF"/>
        <w:spacing w:line="240" w:lineRule="auto"/>
        <w:jc w:val="both"/>
        <w:rPr>
          <w:rFonts w:ascii="Times New Roman" w:eastAsia="Times New Roman" w:hAnsi="Times New Roman" w:cs="Times New Roman"/>
          <w:color w:val="000000" w:themeColor="text1"/>
          <w:sz w:val="32"/>
          <w:szCs w:val="32"/>
          <w:lang w:eastAsia="es-CO"/>
        </w:rPr>
      </w:pPr>
      <w:r w:rsidRPr="0036396A">
        <w:rPr>
          <w:rFonts w:ascii="Arial" w:eastAsia="Times New Roman" w:hAnsi="Arial" w:cs="Arial"/>
          <w:color w:val="000000" w:themeColor="text1"/>
          <w:sz w:val="32"/>
          <w:szCs w:val="32"/>
          <w:lang w:eastAsia="es-CO"/>
        </w:rPr>
        <w:t>En resumen, el objeto de negocio define la naturaleza y el propósito de una empresa, mientras que los objetivos de negocio son las metas que busca alcanzar.</w:t>
      </w:r>
    </w:p>
    <w:p w:rsidR="008A6ACA" w:rsidRDefault="008A6ACA"/>
    <w:p w:rsidR="008A6ACA" w:rsidRPr="008A6ACA" w:rsidRDefault="008A6ACA" w:rsidP="008A6ACA">
      <w:pPr>
        <w:tabs>
          <w:tab w:val="left" w:pos="3600"/>
        </w:tabs>
        <w:jc w:val="center"/>
        <w:rPr>
          <w:rFonts w:ascii="Arial" w:hAnsi="Arial" w:cs="Arial"/>
          <w:color w:val="000000" w:themeColor="text1"/>
          <w:sz w:val="40"/>
          <w:szCs w:val="40"/>
        </w:rPr>
      </w:pPr>
      <w:r w:rsidRPr="008A6ACA">
        <w:rPr>
          <w:rFonts w:ascii="Arial" w:hAnsi="Arial" w:cs="Arial"/>
          <w:color w:val="000000" w:themeColor="text1"/>
          <w:sz w:val="40"/>
          <w:szCs w:val="40"/>
        </w:rPr>
        <w:t>CARACTERISTICAS DE LOS PROCESOS DE NEGOCIOS</w:t>
      </w:r>
    </w:p>
    <w:p w:rsidR="008A6ACA" w:rsidRDefault="008A6ACA" w:rsidP="008A6ACA">
      <w:pPr>
        <w:tabs>
          <w:tab w:val="left" w:pos="3600"/>
        </w:tabs>
      </w:pPr>
    </w:p>
    <w:p w:rsidR="008A6ACA" w:rsidRPr="008A6ACA" w:rsidRDefault="008A6ACA" w:rsidP="008A6ACA">
      <w:pPr>
        <w:shd w:val="clear" w:color="auto" w:fill="FFFFFF"/>
        <w:spacing w:line="240" w:lineRule="auto"/>
        <w:jc w:val="both"/>
        <w:rPr>
          <w:rFonts w:ascii="Arial" w:eastAsia="Times New Roman" w:hAnsi="Arial" w:cs="Arial"/>
          <w:color w:val="000000" w:themeColor="text1"/>
          <w:sz w:val="32"/>
          <w:szCs w:val="32"/>
          <w:lang w:eastAsia="es-CO"/>
        </w:rPr>
      </w:pPr>
      <w:r w:rsidRPr="008A6ACA">
        <w:rPr>
          <w:rFonts w:ascii="Arial" w:eastAsia="Times New Roman" w:hAnsi="Arial" w:cs="Arial"/>
          <w:color w:val="000000" w:themeColor="text1"/>
          <w:sz w:val="32"/>
          <w:szCs w:val="32"/>
          <w:lang w:eastAsia="es-CO"/>
        </w:rPr>
        <w:t>Los procesos de negocio, fundamentales para el éxito de cualquier empresa, se caracterizan por ser conjuntos de actividades lógicamente relacionadas que, cuando se realizan secuencialmente, permiten alcanzar un objetivo específico. Sus características clave incluyen un inicio y fin claramente definidos, la repetibilidad de las tareas, la creación de valor para el cliente y una flexibilidad para adaptarse a cambios. </w:t>
      </w:r>
    </w:p>
    <w:p w:rsidR="008A6ACA" w:rsidRPr="008A6ACA" w:rsidRDefault="008A6ACA" w:rsidP="008A6ACA">
      <w:pPr>
        <w:shd w:val="clear" w:color="auto" w:fill="FFFFFF"/>
        <w:spacing w:after="150" w:line="390" w:lineRule="atLeast"/>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color w:val="000000" w:themeColor="text1"/>
          <w:sz w:val="32"/>
          <w:szCs w:val="32"/>
          <w:lang w:eastAsia="es-CO"/>
        </w:rPr>
        <w:t>Características principales de los procesos de negocio:</w:t>
      </w:r>
    </w:p>
    <w:p w:rsidR="008A6ACA" w:rsidRPr="008A6ACA" w:rsidRDefault="008A6ACA" w:rsidP="008A6ACA">
      <w:pPr>
        <w:numPr>
          <w:ilvl w:val="0"/>
          <w:numId w:val="2"/>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Definidos:</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Un proceso de negocio debe tener un inicio y un fin claramente delimitados, con una secuencia de pasos bien definida. </w:t>
      </w:r>
    </w:p>
    <w:p w:rsidR="008A6ACA" w:rsidRPr="008A6ACA" w:rsidRDefault="008A6ACA" w:rsidP="008A6ACA">
      <w:pPr>
        <w:numPr>
          <w:ilvl w:val="0"/>
          <w:numId w:val="2"/>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Repetibles:</w:t>
      </w:r>
    </w:p>
    <w:p w:rsid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Son actividades que se realizan de forma regular y secuencial, siguiendo un patrón establecido. </w:t>
      </w:r>
    </w:p>
    <w:p w:rsid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p>
    <w:p w:rsid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p>
    <w:p w:rsidR="008A6ACA" w:rsidRPr="008A6ACA" w:rsidRDefault="008A6ACA" w:rsidP="008A6ACA">
      <w:pPr>
        <w:numPr>
          <w:ilvl w:val="0"/>
          <w:numId w:val="2"/>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lastRenderedPageBreak/>
        <w:t>Crean valor:</w:t>
      </w:r>
    </w:p>
    <w:p w:rsid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Los procesos de negocio deben generar un valor tangible para el cliente, ya sea a través de la entrega de un producto, un servicio o la satisfacción de una necesidad. </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p>
    <w:p w:rsidR="008A6ACA" w:rsidRPr="008A6ACA" w:rsidRDefault="008A6ACA" w:rsidP="008A6ACA">
      <w:pPr>
        <w:numPr>
          <w:ilvl w:val="0"/>
          <w:numId w:val="2"/>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Flexibles:</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Debe ser capaz de adaptarse a cambios en el entorno empresarial, manteniendo la eficiencia y la eficacia. </w:t>
      </w:r>
    </w:p>
    <w:p w:rsidR="008A6ACA" w:rsidRPr="008A6ACA" w:rsidRDefault="008A6ACA" w:rsidP="008A6ACA">
      <w:pPr>
        <w:numPr>
          <w:ilvl w:val="0"/>
          <w:numId w:val="2"/>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Secuencia:</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Las actividades dentro de un proceso se realizan en un orden específico, siguiendo una secuencia lógica. </w:t>
      </w:r>
    </w:p>
    <w:p w:rsidR="008A6ACA" w:rsidRPr="008A6ACA" w:rsidRDefault="008A6ACA" w:rsidP="008A6ACA">
      <w:pPr>
        <w:numPr>
          <w:ilvl w:val="0"/>
          <w:numId w:val="2"/>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Alcance:</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El alcance de un proceso abarca desde su inicio hasta su finalización, incluyendo todas las actividades necesarias para lograr el objetivo. </w:t>
      </w:r>
    </w:p>
    <w:p w:rsidR="008A6ACA" w:rsidRPr="008A6ACA" w:rsidRDefault="008A6ACA" w:rsidP="008A6ACA">
      <w:pPr>
        <w:numPr>
          <w:ilvl w:val="0"/>
          <w:numId w:val="2"/>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Participantes:</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Identifican a los individuos, equipos o departamentos involucrados en la ejecución de cada paso del proceso. </w:t>
      </w:r>
    </w:p>
    <w:p w:rsidR="008A6ACA" w:rsidRPr="008A6ACA" w:rsidRDefault="008A6ACA" w:rsidP="008A6ACA">
      <w:pPr>
        <w:numPr>
          <w:ilvl w:val="0"/>
          <w:numId w:val="2"/>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Resultado:</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Define el producto, servicio o estado final que se espera obtener al completar el proceso. </w:t>
      </w:r>
    </w:p>
    <w:p w:rsidR="008A6ACA" w:rsidRPr="008A6ACA" w:rsidRDefault="008A6ACA" w:rsidP="008A6ACA">
      <w:pPr>
        <w:numPr>
          <w:ilvl w:val="0"/>
          <w:numId w:val="2"/>
        </w:numPr>
        <w:shd w:val="clear" w:color="auto" w:fill="FFFFFF"/>
        <w:spacing w:after="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Cliente:</w:t>
      </w:r>
    </w:p>
    <w:p w:rsidR="008A6ACA" w:rsidRPr="008A6ACA" w:rsidRDefault="008A6ACA" w:rsidP="008A6ACA">
      <w:pPr>
        <w:shd w:val="clear" w:color="auto" w:fill="FFFFFF"/>
        <w:spacing w:after="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Identifica el receptor del resultado del proceso, ya sea un cliente interno o externo. </w:t>
      </w:r>
    </w:p>
    <w:p w:rsidR="008A6ACA" w:rsidRPr="008A6ACA" w:rsidRDefault="008A6ACA" w:rsidP="008A6ACA">
      <w:pPr>
        <w:shd w:val="clear" w:color="auto" w:fill="FFFFFF"/>
        <w:spacing w:after="150" w:line="390" w:lineRule="atLeast"/>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color w:val="000000" w:themeColor="text1"/>
          <w:sz w:val="32"/>
          <w:szCs w:val="32"/>
          <w:lang w:eastAsia="es-CO"/>
        </w:rPr>
        <w:t>Otros aspectos importantes:</w:t>
      </w:r>
    </w:p>
    <w:p w:rsidR="008A6ACA" w:rsidRPr="008A6ACA" w:rsidRDefault="008A6ACA" w:rsidP="008A6ACA">
      <w:pPr>
        <w:numPr>
          <w:ilvl w:val="0"/>
          <w:numId w:val="3"/>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Métricas:</w:t>
      </w:r>
    </w:p>
    <w:p w:rsid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Se pueden medir aspectos como el tiempo de ejecución, el costo, la calidad y la satisfacción del cliente. </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p>
    <w:p w:rsidR="008A6ACA" w:rsidRPr="008A6ACA" w:rsidRDefault="008A6ACA" w:rsidP="008A6ACA">
      <w:pPr>
        <w:numPr>
          <w:ilvl w:val="0"/>
          <w:numId w:val="3"/>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lastRenderedPageBreak/>
        <w:t>Optimización:</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Es fundamental evaluar y optimizar los procesos de negocio para mejorar la eficiencia y la eficacia. </w:t>
      </w:r>
    </w:p>
    <w:p w:rsidR="008A6ACA" w:rsidRPr="008A6ACA" w:rsidRDefault="008A6ACA" w:rsidP="008A6ACA">
      <w:pPr>
        <w:numPr>
          <w:ilvl w:val="0"/>
          <w:numId w:val="3"/>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Alineación estratégica:</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Los procesos de negocio deben estar alineados con los objetivos estratégicos de la empresa. </w:t>
      </w:r>
    </w:p>
    <w:p w:rsidR="008A6ACA" w:rsidRPr="008A6ACA" w:rsidRDefault="008A6ACA" w:rsidP="008A6ACA">
      <w:pPr>
        <w:numPr>
          <w:ilvl w:val="0"/>
          <w:numId w:val="3"/>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Tecnología:</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Las herramientas de gestión de procesos de negocio (BPM) pueden ayudar a automatizar, modelar y optimizar los procesos. </w:t>
      </w:r>
    </w:p>
    <w:p w:rsidR="008A6ACA" w:rsidRPr="008A6ACA" w:rsidRDefault="008A6ACA" w:rsidP="008A6ACA">
      <w:pPr>
        <w:numPr>
          <w:ilvl w:val="0"/>
          <w:numId w:val="3"/>
        </w:numPr>
        <w:shd w:val="clear" w:color="auto" w:fill="FFFFFF"/>
        <w:spacing w:after="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Gestión del cambio:</w:t>
      </w:r>
    </w:p>
    <w:p w:rsidR="008A6ACA" w:rsidRDefault="008A6ACA" w:rsidP="008A6ACA">
      <w:pPr>
        <w:shd w:val="clear" w:color="auto" w:fill="FFFFFF"/>
        <w:spacing w:after="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Es importante gestionar el cambio en los procesos de negocio de manera efectiva para asegurar su implementación y sostenibilidad</w:t>
      </w:r>
      <w:r>
        <w:rPr>
          <w:rFonts w:ascii="Arial" w:eastAsia="Times New Roman" w:hAnsi="Arial" w:cs="Arial"/>
          <w:color w:val="000000" w:themeColor="text1"/>
          <w:spacing w:val="2"/>
          <w:sz w:val="32"/>
          <w:szCs w:val="32"/>
          <w:lang w:eastAsia="es-CO"/>
        </w:rPr>
        <w:t>.</w:t>
      </w:r>
    </w:p>
    <w:p w:rsidR="008A6ACA" w:rsidRDefault="008A6ACA" w:rsidP="008A6ACA">
      <w:pPr>
        <w:shd w:val="clear" w:color="auto" w:fill="FFFFFF"/>
        <w:spacing w:after="0" w:line="330" w:lineRule="atLeast"/>
        <w:jc w:val="both"/>
        <w:rPr>
          <w:rFonts w:ascii="Arial" w:eastAsia="Times New Roman" w:hAnsi="Arial" w:cs="Arial"/>
          <w:color w:val="000000" w:themeColor="text1"/>
          <w:spacing w:val="2"/>
          <w:sz w:val="32"/>
          <w:szCs w:val="32"/>
          <w:lang w:eastAsia="es-CO"/>
        </w:rPr>
      </w:pPr>
    </w:p>
    <w:p w:rsidR="008A6ACA" w:rsidRPr="008A6ACA" w:rsidRDefault="008A6ACA" w:rsidP="008A6ACA">
      <w:pPr>
        <w:shd w:val="clear" w:color="auto" w:fill="FFFFFF"/>
        <w:spacing w:after="0" w:line="330" w:lineRule="atLeast"/>
        <w:jc w:val="center"/>
        <w:rPr>
          <w:rFonts w:ascii="Arial" w:eastAsia="Times New Roman" w:hAnsi="Arial" w:cs="Arial"/>
          <w:color w:val="000000" w:themeColor="text1"/>
          <w:spacing w:val="2"/>
          <w:sz w:val="36"/>
          <w:szCs w:val="36"/>
          <w:lang w:eastAsia="es-CO"/>
        </w:rPr>
      </w:pPr>
    </w:p>
    <w:p w:rsidR="008A6ACA" w:rsidRPr="008A6ACA" w:rsidRDefault="008A6ACA" w:rsidP="008A6ACA">
      <w:pPr>
        <w:shd w:val="clear" w:color="auto" w:fill="FFFFFF"/>
        <w:spacing w:after="0" w:line="330" w:lineRule="atLeast"/>
        <w:jc w:val="center"/>
        <w:rPr>
          <w:rFonts w:ascii="Arial" w:eastAsia="Times New Roman" w:hAnsi="Arial" w:cs="Arial"/>
          <w:color w:val="000000" w:themeColor="text1"/>
          <w:spacing w:val="2"/>
          <w:sz w:val="36"/>
          <w:szCs w:val="36"/>
          <w:lang w:eastAsia="es-CO"/>
        </w:rPr>
      </w:pPr>
      <w:r w:rsidRPr="008A6ACA">
        <w:rPr>
          <w:rFonts w:ascii="Arial" w:eastAsia="Times New Roman" w:hAnsi="Arial" w:cs="Arial"/>
          <w:color w:val="000000" w:themeColor="text1"/>
          <w:spacing w:val="2"/>
          <w:sz w:val="36"/>
          <w:szCs w:val="36"/>
          <w:lang w:eastAsia="es-CO"/>
        </w:rPr>
        <w:t>TIPOS DE SERVICIOS TERCERIZADOS</w:t>
      </w:r>
    </w:p>
    <w:p w:rsidR="008A6ACA" w:rsidRDefault="008A6ACA" w:rsidP="008A6ACA">
      <w:pPr>
        <w:shd w:val="clear" w:color="auto" w:fill="FFFFFF"/>
        <w:spacing w:after="0" w:line="330" w:lineRule="atLeast"/>
        <w:jc w:val="both"/>
        <w:rPr>
          <w:rFonts w:ascii="Arial" w:eastAsia="Times New Roman" w:hAnsi="Arial" w:cs="Arial"/>
          <w:color w:val="000000" w:themeColor="text1"/>
          <w:spacing w:val="2"/>
          <w:sz w:val="32"/>
          <w:szCs w:val="32"/>
          <w:lang w:eastAsia="es-CO"/>
        </w:rPr>
      </w:pPr>
    </w:p>
    <w:p w:rsidR="008A6ACA" w:rsidRPr="008A6ACA" w:rsidRDefault="008A6ACA" w:rsidP="008A6ACA">
      <w:pPr>
        <w:shd w:val="clear" w:color="auto" w:fill="FFFFFF"/>
        <w:spacing w:after="0" w:line="330" w:lineRule="atLeast"/>
        <w:jc w:val="both"/>
        <w:rPr>
          <w:rFonts w:ascii="Arial" w:eastAsia="Times New Roman" w:hAnsi="Arial" w:cs="Arial"/>
          <w:color w:val="000000" w:themeColor="text1"/>
          <w:spacing w:val="2"/>
          <w:sz w:val="32"/>
          <w:szCs w:val="32"/>
          <w:lang w:eastAsia="es-CO"/>
        </w:rPr>
      </w:pPr>
    </w:p>
    <w:p w:rsidR="008A6ACA" w:rsidRPr="008A6ACA" w:rsidRDefault="008A6ACA" w:rsidP="008A6ACA">
      <w:pPr>
        <w:shd w:val="clear" w:color="auto" w:fill="FFFFFF"/>
        <w:spacing w:line="240" w:lineRule="auto"/>
        <w:jc w:val="both"/>
        <w:rPr>
          <w:rFonts w:ascii="Arial" w:eastAsia="Times New Roman" w:hAnsi="Arial" w:cs="Arial"/>
          <w:color w:val="000000" w:themeColor="text1"/>
          <w:sz w:val="32"/>
          <w:szCs w:val="32"/>
          <w:lang w:eastAsia="es-CO"/>
        </w:rPr>
      </w:pPr>
      <w:r w:rsidRPr="008A6ACA">
        <w:rPr>
          <w:rFonts w:ascii="Arial" w:eastAsia="Times New Roman" w:hAnsi="Arial" w:cs="Arial"/>
          <w:color w:val="000000" w:themeColor="text1"/>
          <w:sz w:val="32"/>
          <w:szCs w:val="32"/>
          <w:lang w:eastAsia="es-CO"/>
        </w:rPr>
        <w:t>Los tipos de servicios tercerizados, también conocidos como outsourcing, son aquellos que una empresa contrata con una empresa externa para que realice tareas o funciones que no son su core business. Estas tareas pueden variar desde servicios de tecnología de la información hasta recursos humanos, contabilidad, limpieza, mantenimiento, seguridad y muchos otros. </w:t>
      </w:r>
    </w:p>
    <w:p w:rsidR="008A6ACA" w:rsidRPr="008A6ACA" w:rsidRDefault="008A6ACA" w:rsidP="008A6ACA">
      <w:pPr>
        <w:shd w:val="clear" w:color="auto" w:fill="FFFFFF"/>
        <w:spacing w:after="150" w:line="390" w:lineRule="atLeast"/>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color w:val="000000" w:themeColor="text1"/>
          <w:sz w:val="32"/>
          <w:szCs w:val="32"/>
          <w:lang w:eastAsia="es-CO"/>
        </w:rPr>
        <w:t>Algunos ejemplos de servicios tercerizados:</w:t>
      </w:r>
    </w:p>
    <w:p w:rsidR="008A6ACA" w:rsidRPr="008A6ACA" w:rsidRDefault="008A6ACA" w:rsidP="008A6ACA">
      <w:pPr>
        <w:numPr>
          <w:ilvl w:val="0"/>
          <w:numId w:val="4"/>
        </w:numPr>
        <w:shd w:val="clear" w:color="auto" w:fill="FFFFFF"/>
        <w:spacing w:after="120" w:line="330" w:lineRule="atLeast"/>
        <w:ind w:left="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Servicios de Tecnología de la Información (TI):</w:t>
      </w:r>
      <w:r w:rsidRPr="008A6ACA">
        <w:rPr>
          <w:rFonts w:ascii="Arial" w:eastAsia="Times New Roman" w:hAnsi="Arial" w:cs="Arial"/>
          <w:color w:val="000000" w:themeColor="text1"/>
          <w:sz w:val="32"/>
          <w:szCs w:val="32"/>
          <w:lang w:eastAsia="es-CO"/>
        </w:rPr>
        <w:t> Incluye mantenimiento de servidores, redes, software, soporte técnico, desarrollo web,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lastRenderedPageBreak/>
        <w:t>Recursos Humanos:</w:t>
      </w:r>
      <w:r w:rsidRPr="008A6ACA">
        <w:rPr>
          <w:rFonts w:ascii="Arial" w:eastAsia="Times New Roman" w:hAnsi="Arial" w:cs="Arial"/>
          <w:color w:val="000000" w:themeColor="text1"/>
          <w:sz w:val="32"/>
          <w:szCs w:val="32"/>
          <w:lang w:eastAsia="es-CO"/>
        </w:rPr>
        <w:t> Gestión de nóminas, selección de personal, capacitación,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Contabilidad:</w:t>
      </w:r>
      <w:r w:rsidRPr="008A6ACA">
        <w:rPr>
          <w:rFonts w:ascii="Arial" w:eastAsia="Times New Roman" w:hAnsi="Arial" w:cs="Arial"/>
          <w:color w:val="000000" w:themeColor="text1"/>
          <w:sz w:val="32"/>
          <w:szCs w:val="32"/>
          <w:lang w:eastAsia="es-CO"/>
        </w:rPr>
        <w:t> Procesamiento de facturas, conciliación bancaria, elaboración de estados financieros,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Gestión de Cobranzas:</w:t>
      </w:r>
      <w:r w:rsidRPr="008A6ACA">
        <w:rPr>
          <w:rFonts w:ascii="Arial" w:eastAsia="Times New Roman" w:hAnsi="Arial" w:cs="Arial"/>
          <w:color w:val="000000" w:themeColor="text1"/>
          <w:sz w:val="32"/>
          <w:szCs w:val="32"/>
          <w:lang w:eastAsia="es-CO"/>
        </w:rPr>
        <w:t> Recuperación de cartera, gestión de deudas,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Servicios de Limpieza y Mantenimiento:</w:t>
      </w:r>
      <w:r w:rsidRPr="008A6ACA">
        <w:rPr>
          <w:rFonts w:ascii="Arial" w:eastAsia="Times New Roman" w:hAnsi="Arial" w:cs="Arial"/>
          <w:color w:val="000000" w:themeColor="text1"/>
          <w:sz w:val="32"/>
          <w:szCs w:val="32"/>
          <w:lang w:eastAsia="es-CO"/>
        </w:rPr>
        <w:t> Limpieza de oficinas, mantenimiento de instalaciones,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Seguridad:</w:t>
      </w:r>
      <w:r w:rsidRPr="008A6ACA">
        <w:rPr>
          <w:rFonts w:ascii="Arial" w:eastAsia="Times New Roman" w:hAnsi="Arial" w:cs="Arial"/>
          <w:color w:val="000000" w:themeColor="text1"/>
          <w:sz w:val="32"/>
          <w:szCs w:val="32"/>
          <w:lang w:eastAsia="es-CO"/>
        </w:rPr>
        <w:t> Vigilancia, control de acceso,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Atención al Cliente:</w:t>
      </w:r>
      <w:r w:rsidRPr="008A6ACA">
        <w:rPr>
          <w:rFonts w:ascii="Arial" w:eastAsia="Times New Roman" w:hAnsi="Arial" w:cs="Arial"/>
          <w:color w:val="000000" w:themeColor="text1"/>
          <w:sz w:val="32"/>
          <w:szCs w:val="32"/>
          <w:lang w:eastAsia="es-CO"/>
        </w:rPr>
        <w:t> Call centers, atención al cliente online,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Servicios Legales:</w:t>
      </w:r>
      <w:r w:rsidRPr="008A6ACA">
        <w:rPr>
          <w:rFonts w:ascii="Arial" w:eastAsia="Times New Roman" w:hAnsi="Arial" w:cs="Arial"/>
          <w:color w:val="000000" w:themeColor="text1"/>
          <w:sz w:val="32"/>
          <w:szCs w:val="32"/>
          <w:lang w:eastAsia="es-CO"/>
        </w:rPr>
        <w:t> Asesoría legal, gestión de documentación,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Logística y Transporte:</w:t>
      </w:r>
      <w:r w:rsidRPr="008A6ACA">
        <w:rPr>
          <w:rFonts w:ascii="Arial" w:eastAsia="Times New Roman" w:hAnsi="Arial" w:cs="Arial"/>
          <w:color w:val="000000" w:themeColor="text1"/>
          <w:sz w:val="32"/>
          <w:szCs w:val="32"/>
          <w:lang w:eastAsia="es-CO"/>
        </w:rPr>
        <w:t> Gestión de inventario, distribución de productos, etc. </w:t>
      </w:r>
    </w:p>
    <w:p w:rsidR="008A6ACA" w:rsidRPr="008A6ACA" w:rsidRDefault="008A6ACA" w:rsidP="008A6ACA">
      <w:pPr>
        <w:numPr>
          <w:ilvl w:val="0"/>
          <w:numId w:val="4"/>
        </w:numPr>
        <w:shd w:val="clear" w:color="auto" w:fill="FFFFFF"/>
        <w:spacing w:after="12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Producción:</w:t>
      </w:r>
      <w:r w:rsidRPr="008A6ACA">
        <w:rPr>
          <w:rFonts w:ascii="Arial" w:eastAsia="Times New Roman" w:hAnsi="Arial" w:cs="Arial"/>
          <w:color w:val="000000" w:themeColor="text1"/>
          <w:sz w:val="32"/>
          <w:szCs w:val="32"/>
          <w:lang w:eastAsia="es-CO"/>
        </w:rPr>
        <w:t> Fabricación de productos, montaje de componentes, etc. </w:t>
      </w:r>
    </w:p>
    <w:p w:rsidR="008A6ACA" w:rsidRPr="008A6ACA" w:rsidRDefault="008A6ACA" w:rsidP="008A6ACA">
      <w:pPr>
        <w:numPr>
          <w:ilvl w:val="0"/>
          <w:numId w:val="4"/>
        </w:numPr>
        <w:shd w:val="clear" w:color="auto" w:fill="FFFFFF"/>
        <w:spacing w:after="0" w:line="330" w:lineRule="atLeast"/>
        <w:ind w:left="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Procesos de Negocio:</w:t>
      </w:r>
      <w:r w:rsidRPr="008A6ACA">
        <w:rPr>
          <w:rFonts w:ascii="Arial" w:eastAsia="Times New Roman" w:hAnsi="Arial" w:cs="Arial"/>
          <w:color w:val="000000" w:themeColor="text1"/>
          <w:sz w:val="32"/>
          <w:szCs w:val="32"/>
          <w:lang w:eastAsia="es-CO"/>
        </w:rPr>
        <w:t> Gestión de proyectos, mejora continua, etc. </w:t>
      </w:r>
    </w:p>
    <w:p w:rsidR="008A6ACA" w:rsidRPr="008A6ACA" w:rsidRDefault="008A6ACA" w:rsidP="008A6ACA">
      <w:pPr>
        <w:shd w:val="clear" w:color="auto" w:fill="FFFFFF"/>
        <w:spacing w:after="150" w:line="390" w:lineRule="atLeast"/>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color w:val="000000" w:themeColor="text1"/>
          <w:sz w:val="32"/>
          <w:szCs w:val="32"/>
          <w:lang w:eastAsia="es-CO"/>
        </w:rPr>
        <w:t>Ventajas de la tercerización:</w:t>
      </w:r>
    </w:p>
    <w:p w:rsidR="008A6ACA" w:rsidRPr="008A6ACA" w:rsidRDefault="008A6ACA" w:rsidP="008A6ACA">
      <w:pPr>
        <w:numPr>
          <w:ilvl w:val="0"/>
          <w:numId w:val="5"/>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Reducción de costos:</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Al subcontratar tareas, la empresa puede ahorrar en salarios, capacitación, infraestructura y otros gastos. </w:t>
      </w:r>
    </w:p>
    <w:p w:rsidR="008A6ACA" w:rsidRPr="008A6ACA" w:rsidRDefault="008A6ACA" w:rsidP="008A6ACA">
      <w:pPr>
        <w:numPr>
          <w:ilvl w:val="0"/>
          <w:numId w:val="5"/>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Mayor eficiencia:</w:t>
      </w:r>
    </w:p>
    <w:p w:rsid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Al especializarse en tareas específicas, las empresas externas pueden ofrecer servicios de mayor calidad y eficiencia. </w:t>
      </w:r>
    </w:p>
    <w:p w:rsid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p>
    <w:p w:rsidR="008A6ACA" w:rsidRPr="008A6ACA" w:rsidRDefault="008A6ACA" w:rsidP="008A6ACA">
      <w:pPr>
        <w:numPr>
          <w:ilvl w:val="0"/>
          <w:numId w:val="5"/>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lastRenderedPageBreak/>
        <w:t>Acceso a la tecnología y la experiencia:</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Las empresas externas pueden tener acceso a tecnología y experiencia que la empresa contratante no puede obtener fácilmente. </w:t>
      </w:r>
    </w:p>
    <w:p w:rsidR="008A6ACA" w:rsidRPr="008A6ACA" w:rsidRDefault="008A6ACA" w:rsidP="008A6ACA">
      <w:pPr>
        <w:numPr>
          <w:ilvl w:val="0"/>
          <w:numId w:val="5"/>
        </w:numPr>
        <w:shd w:val="clear" w:color="auto" w:fill="FFFFFF"/>
        <w:spacing w:after="12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Flexibilidad:</w:t>
      </w:r>
    </w:p>
    <w:p w:rsidR="008A6ACA" w:rsidRPr="008A6ACA" w:rsidRDefault="008A6ACA" w:rsidP="008A6ACA">
      <w:pPr>
        <w:shd w:val="clear" w:color="auto" w:fill="FFFFFF"/>
        <w:spacing w:after="12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La tercerización permite a la empresa ajustar sus recursos y costos según sus necesidades. </w:t>
      </w:r>
    </w:p>
    <w:p w:rsidR="008A6ACA" w:rsidRPr="008A6ACA" w:rsidRDefault="008A6ACA" w:rsidP="008A6ACA">
      <w:pPr>
        <w:numPr>
          <w:ilvl w:val="0"/>
          <w:numId w:val="5"/>
        </w:numPr>
        <w:shd w:val="clear" w:color="auto" w:fill="FFFFFF"/>
        <w:spacing w:after="0" w:line="330" w:lineRule="atLeast"/>
        <w:ind w:left="-420"/>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b/>
          <w:bCs/>
          <w:color w:val="000000" w:themeColor="text1"/>
          <w:sz w:val="32"/>
          <w:szCs w:val="32"/>
          <w:lang w:eastAsia="es-CO"/>
        </w:rPr>
        <w:t>Centrarse en el core business:</w:t>
      </w:r>
    </w:p>
    <w:p w:rsidR="008A6ACA" w:rsidRPr="008A6ACA" w:rsidRDefault="008A6ACA" w:rsidP="008A6ACA">
      <w:pPr>
        <w:shd w:val="clear" w:color="auto" w:fill="FFFFFF"/>
        <w:spacing w:after="0" w:line="330" w:lineRule="atLeast"/>
        <w:jc w:val="both"/>
        <w:rPr>
          <w:rFonts w:ascii="Times New Roman" w:eastAsia="Times New Roman" w:hAnsi="Times New Roman" w:cs="Times New Roman"/>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Al subcontratar tareas, la empresa puede enfocarse en sus actividades principales y estratégicas. </w:t>
      </w:r>
    </w:p>
    <w:p w:rsidR="008A6ACA" w:rsidRPr="008A6ACA" w:rsidRDefault="008A6ACA" w:rsidP="008A6ACA">
      <w:pPr>
        <w:shd w:val="clear" w:color="auto" w:fill="FFFFFF"/>
        <w:spacing w:after="150" w:line="390" w:lineRule="atLeast"/>
        <w:jc w:val="both"/>
        <w:rPr>
          <w:rFonts w:ascii="Times New Roman" w:eastAsia="Times New Roman" w:hAnsi="Times New Roman" w:cs="Times New Roman"/>
          <w:color w:val="000000" w:themeColor="text1"/>
          <w:sz w:val="32"/>
          <w:szCs w:val="32"/>
          <w:lang w:eastAsia="es-CO"/>
        </w:rPr>
      </w:pPr>
      <w:r w:rsidRPr="008A6ACA">
        <w:rPr>
          <w:rFonts w:ascii="Arial" w:eastAsia="Times New Roman" w:hAnsi="Arial" w:cs="Arial"/>
          <w:color w:val="000000" w:themeColor="text1"/>
          <w:sz w:val="32"/>
          <w:szCs w:val="32"/>
          <w:lang w:eastAsia="es-CO"/>
        </w:rPr>
        <w:t>Desventajas de la tercerización:</w:t>
      </w:r>
    </w:p>
    <w:p w:rsidR="008A6ACA" w:rsidRPr="008A6ACA" w:rsidRDefault="008A6ACA" w:rsidP="008A6ACA">
      <w:pPr>
        <w:numPr>
          <w:ilvl w:val="0"/>
          <w:numId w:val="6"/>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Comunicación y coordinación:</w:t>
      </w:r>
    </w:p>
    <w:p w:rsidR="008A6ACA" w:rsidRP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Es importante tener una comunicación clara y efectiva con el proveedor externo para garantizar la calidad y la eficiencia de los servicios.</w:t>
      </w:r>
    </w:p>
    <w:p w:rsidR="008A6ACA" w:rsidRPr="008A6ACA" w:rsidRDefault="008A6ACA" w:rsidP="008A6ACA">
      <w:pPr>
        <w:numPr>
          <w:ilvl w:val="0"/>
          <w:numId w:val="6"/>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Confianza y seguridad:</w:t>
      </w:r>
    </w:p>
    <w:p w:rsidR="008A6ACA" w:rsidRP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La empresa debe asegurarse de que el proveedor externo es confiable y que puede proteger la información confidencial.</w:t>
      </w:r>
    </w:p>
    <w:p w:rsidR="008A6ACA" w:rsidRPr="008A6ACA" w:rsidRDefault="008A6ACA" w:rsidP="008A6ACA">
      <w:pPr>
        <w:numPr>
          <w:ilvl w:val="0"/>
          <w:numId w:val="6"/>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Control de calidad:</w:t>
      </w:r>
    </w:p>
    <w:p w:rsidR="008A6ACA" w:rsidRP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Es importante establecer mecanismos de control de calidad para garantizar que los servicios tercerizados cumplen con los estándares esperados.</w:t>
      </w:r>
    </w:p>
    <w:p w:rsidR="008A6ACA" w:rsidRPr="008A6ACA" w:rsidRDefault="008A6ACA" w:rsidP="008A6ACA">
      <w:pPr>
        <w:numPr>
          <w:ilvl w:val="0"/>
          <w:numId w:val="6"/>
        </w:numPr>
        <w:shd w:val="clear" w:color="auto" w:fill="FFFFFF"/>
        <w:spacing w:after="12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Impacto en la cultura organizacional:</w:t>
      </w:r>
    </w:p>
    <w:p w:rsidR="008A6ACA" w:rsidRPr="008A6ACA" w:rsidRDefault="008A6ACA" w:rsidP="008A6ACA">
      <w:pPr>
        <w:shd w:val="clear" w:color="auto" w:fill="FFFFFF"/>
        <w:spacing w:after="12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La tercerización puede afectar la cultura organizacional y el sentido de pertenencia de los empleados.</w:t>
      </w:r>
    </w:p>
    <w:p w:rsidR="008A6ACA" w:rsidRPr="008A6ACA" w:rsidRDefault="008A6ACA" w:rsidP="008A6ACA">
      <w:pPr>
        <w:numPr>
          <w:ilvl w:val="0"/>
          <w:numId w:val="6"/>
        </w:numPr>
        <w:shd w:val="clear" w:color="auto" w:fill="FFFFFF"/>
        <w:spacing w:after="0" w:line="330" w:lineRule="atLeast"/>
        <w:ind w:left="-420"/>
        <w:jc w:val="both"/>
        <w:rPr>
          <w:rFonts w:ascii="Arial" w:eastAsia="Times New Roman" w:hAnsi="Arial" w:cs="Arial"/>
          <w:color w:val="000000" w:themeColor="text1"/>
          <w:sz w:val="32"/>
          <w:szCs w:val="32"/>
          <w:lang w:eastAsia="es-CO"/>
        </w:rPr>
      </w:pPr>
      <w:r w:rsidRPr="008A6ACA">
        <w:rPr>
          <w:rFonts w:ascii="Arial" w:eastAsia="Times New Roman" w:hAnsi="Arial" w:cs="Arial"/>
          <w:b/>
          <w:bCs/>
          <w:color w:val="000000" w:themeColor="text1"/>
          <w:sz w:val="32"/>
          <w:szCs w:val="32"/>
          <w:lang w:eastAsia="es-CO"/>
        </w:rPr>
        <w:t>Dependencia del proveedor externo:</w:t>
      </w:r>
    </w:p>
    <w:p w:rsidR="008A6ACA" w:rsidRPr="008A6ACA" w:rsidRDefault="008A6ACA" w:rsidP="008A6ACA">
      <w:pPr>
        <w:shd w:val="clear" w:color="auto" w:fill="FFFFFF"/>
        <w:spacing w:after="0" w:line="330" w:lineRule="atLeast"/>
        <w:jc w:val="both"/>
        <w:rPr>
          <w:rFonts w:ascii="Arial" w:eastAsia="Times New Roman" w:hAnsi="Arial" w:cs="Arial"/>
          <w:color w:val="000000" w:themeColor="text1"/>
          <w:spacing w:val="2"/>
          <w:sz w:val="32"/>
          <w:szCs w:val="32"/>
          <w:lang w:eastAsia="es-CO"/>
        </w:rPr>
      </w:pPr>
      <w:r w:rsidRPr="008A6ACA">
        <w:rPr>
          <w:rFonts w:ascii="Arial" w:eastAsia="Times New Roman" w:hAnsi="Arial" w:cs="Arial"/>
          <w:color w:val="000000" w:themeColor="text1"/>
          <w:spacing w:val="2"/>
          <w:sz w:val="32"/>
          <w:szCs w:val="32"/>
          <w:lang w:eastAsia="es-CO"/>
        </w:rPr>
        <w:t>La empresa puede quedar muy dependiente del proveedor externo, lo que puede ser problemático si surgen problemas.</w:t>
      </w:r>
    </w:p>
    <w:p w:rsidR="008A6ACA" w:rsidRPr="008A6ACA" w:rsidRDefault="008A6ACA" w:rsidP="008A6ACA">
      <w:pPr>
        <w:shd w:val="clear" w:color="auto" w:fill="FFFFFF"/>
        <w:spacing w:after="0" w:line="330" w:lineRule="atLeast"/>
        <w:jc w:val="both"/>
        <w:rPr>
          <w:rFonts w:ascii="Arial" w:eastAsia="Times New Roman" w:hAnsi="Arial" w:cs="Arial"/>
          <w:color w:val="000000" w:themeColor="text1"/>
          <w:spacing w:val="2"/>
          <w:sz w:val="32"/>
          <w:szCs w:val="32"/>
          <w:lang w:eastAsia="es-CO"/>
        </w:rPr>
      </w:pPr>
    </w:p>
    <w:p w:rsidR="008023A3" w:rsidRPr="008A6ACA" w:rsidRDefault="008A6ACA" w:rsidP="008A6ACA">
      <w:pPr>
        <w:tabs>
          <w:tab w:val="left" w:pos="3600"/>
        </w:tabs>
      </w:pPr>
      <w:r>
        <w:tab/>
      </w:r>
    </w:p>
    <w:sectPr w:rsidR="008023A3" w:rsidRPr="008A6A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526D"/>
    <w:multiLevelType w:val="multilevel"/>
    <w:tmpl w:val="B05C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86E15"/>
    <w:multiLevelType w:val="multilevel"/>
    <w:tmpl w:val="DD7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F3695"/>
    <w:multiLevelType w:val="multilevel"/>
    <w:tmpl w:val="57B8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43FCD"/>
    <w:multiLevelType w:val="multilevel"/>
    <w:tmpl w:val="BB6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42045"/>
    <w:multiLevelType w:val="multilevel"/>
    <w:tmpl w:val="4B80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95E34"/>
    <w:multiLevelType w:val="multilevel"/>
    <w:tmpl w:val="7B9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6A"/>
    <w:rsid w:val="0036396A"/>
    <w:rsid w:val="008023A3"/>
    <w:rsid w:val="008A6A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36268-8706-43D8-900F-16CB4FD2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48774">
      <w:bodyDiv w:val="1"/>
      <w:marLeft w:val="0"/>
      <w:marRight w:val="0"/>
      <w:marTop w:val="0"/>
      <w:marBottom w:val="0"/>
      <w:divBdr>
        <w:top w:val="none" w:sz="0" w:space="0" w:color="auto"/>
        <w:left w:val="none" w:sz="0" w:space="0" w:color="auto"/>
        <w:bottom w:val="none" w:sz="0" w:space="0" w:color="auto"/>
        <w:right w:val="none" w:sz="0" w:space="0" w:color="auto"/>
      </w:divBdr>
      <w:divsChild>
        <w:div w:id="669867755">
          <w:marLeft w:val="0"/>
          <w:marRight w:val="0"/>
          <w:marTop w:val="0"/>
          <w:marBottom w:val="0"/>
          <w:divBdr>
            <w:top w:val="none" w:sz="0" w:space="0" w:color="auto"/>
            <w:left w:val="none" w:sz="0" w:space="0" w:color="auto"/>
            <w:bottom w:val="none" w:sz="0" w:space="0" w:color="auto"/>
            <w:right w:val="none" w:sz="0" w:space="0" w:color="auto"/>
          </w:divBdr>
          <w:divsChild>
            <w:div w:id="1015425174">
              <w:marLeft w:val="0"/>
              <w:marRight w:val="0"/>
              <w:marTop w:val="0"/>
              <w:marBottom w:val="0"/>
              <w:divBdr>
                <w:top w:val="none" w:sz="0" w:space="0" w:color="auto"/>
                <w:left w:val="none" w:sz="0" w:space="0" w:color="auto"/>
                <w:bottom w:val="none" w:sz="0" w:space="0" w:color="auto"/>
                <w:right w:val="none" w:sz="0" w:space="0" w:color="auto"/>
              </w:divBdr>
              <w:divsChild>
                <w:div w:id="1418405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2769736">
          <w:marLeft w:val="0"/>
          <w:marRight w:val="0"/>
          <w:marTop w:val="0"/>
          <w:marBottom w:val="0"/>
          <w:divBdr>
            <w:top w:val="none" w:sz="0" w:space="0" w:color="auto"/>
            <w:left w:val="none" w:sz="0" w:space="0" w:color="auto"/>
            <w:bottom w:val="none" w:sz="0" w:space="0" w:color="auto"/>
            <w:right w:val="none" w:sz="0" w:space="0" w:color="auto"/>
          </w:divBdr>
          <w:divsChild>
            <w:div w:id="1308899224">
              <w:marLeft w:val="0"/>
              <w:marRight w:val="0"/>
              <w:marTop w:val="0"/>
              <w:marBottom w:val="0"/>
              <w:divBdr>
                <w:top w:val="none" w:sz="0" w:space="0" w:color="auto"/>
                <w:left w:val="none" w:sz="0" w:space="0" w:color="auto"/>
                <w:bottom w:val="none" w:sz="0" w:space="0" w:color="auto"/>
                <w:right w:val="none" w:sz="0" w:space="0" w:color="auto"/>
              </w:divBdr>
              <w:divsChild>
                <w:div w:id="2640712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6761351">
          <w:marLeft w:val="0"/>
          <w:marRight w:val="0"/>
          <w:marTop w:val="0"/>
          <w:marBottom w:val="0"/>
          <w:divBdr>
            <w:top w:val="none" w:sz="0" w:space="0" w:color="auto"/>
            <w:left w:val="none" w:sz="0" w:space="0" w:color="auto"/>
            <w:bottom w:val="none" w:sz="0" w:space="0" w:color="auto"/>
            <w:right w:val="none" w:sz="0" w:space="0" w:color="auto"/>
          </w:divBdr>
          <w:divsChild>
            <w:div w:id="1979873344">
              <w:marLeft w:val="0"/>
              <w:marRight w:val="0"/>
              <w:marTop w:val="0"/>
              <w:marBottom w:val="0"/>
              <w:divBdr>
                <w:top w:val="none" w:sz="0" w:space="0" w:color="auto"/>
                <w:left w:val="none" w:sz="0" w:space="0" w:color="auto"/>
                <w:bottom w:val="none" w:sz="0" w:space="0" w:color="auto"/>
                <w:right w:val="none" w:sz="0" w:space="0" w:color="auto"/>
              </w:divBdr>
            </w:div>
          </w:divsChild>
        </w:div>
        <w:div w:id="1181238763">
          <w:marLeft w:val="0"/>
          <w:marRight w:val="0"/>
          <w:marTop w:val="0"/>
          <w:marBottom w:val="0"/>
          <w:divBdr>
            <w:top w:val="none" w:sz="0" w:space="0" w:color="auto"/>
            <w:left w:val="none" w:sz="0" w:space="0" w:color="auto"/>
            <w:bottom w:val="none" w:sz="0" w:space="0" w:color="auto"/>
            <w:right w:val="none" w:sz="0" w:space="0" w:color="auto"/>
          </w:divBdr>
          <w:divsChild>
            <w:div w:id="1169521798">
              <w:marLeft w:val="0"/>
              <w:marRight w:val="0"/>
              <w:marTop w:val="0"/>
              <w:marBottom w:val="0"/>
              <w:divBdr>
                <w:top w:val="none" w:sz="0" w:space="0" w:color="auto"/>
                <w:left w:val="none" w:sz="0" w:space="0" w:color="auto"/>
                <w:bottom w:val="none" w:sz="0" w:space="0" w:color="auto"/>
                <w:right w:val="none" w:sz="0" w:space="0" w:color="auto"/>
              </w:divBdr>
              <w:divsChild>
                <w:div w:id="13627017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395938">
          <w:marLeft w:val="0"/>
          <w:marRight w:val="0"/>
          <w:marTop w:val="0"/>
          <w:marBottom w:val="0"/>
          <w:divBdr>
            <w:top w:val="none" w:sz="0" w:space="0" w:color="auto"/>
            <w:left w:val="none" w:sz="0" w:space="0" w:color="auto"/>
            <w:bottom w:val="none" w:sz="0" w:space="0" w:color="auto"/>
            <w:right w:val="none" w:sz="0" w:space="0" w:color="auto"/>
          </w:divBdr>
          <w:divsChild>
            <w:div w:id="1939675655">
              <w:marLeft w:val="0"/>
              <w:marRight w:val="0"/>
              <w:marTop w:val="0"/>
              <w:marBottom w:val="0"/>
              <w:divBdr>
                <w:top w:val="none" w:sz="0" w:space="0" w:color="auto"/>
                <w:left w:val="none" w:sz="0" w:space="0" w:color="auto"/>
                <w:bottom w:val="none" w:sz="0" w:space="0" w:color="auto"/>
                <w:right w:val="none" w:sz="0" w:space="0" w:color="auto"/>
              </w:divBdr>
              <w:divsChild>
                <w:div w:id="144512777">
                  <w:marLeft w:val="-420"/>
                  <w:marRight w:val="0"/>
                  <w:marTop w:val="0"/>
                  <w:marBottom w:val="0"/>
                  <w:divBdr>
                    <w:top w:val="none" w:sz="0" w:space="0" w:color="auto"/>
                    <w:left w:val="none" w:sz="0" w:space="0" w:color="auto"/>
                    <w:bottom w:val="none" w:sz="0" w:space="0" w:color="auto"/>
                    <w:right w:val="none" w:sz="0" w:space="0" w:color="auto"/>
                  </w:divBdr>
                  <w:divsChild>
                    <w:div w:id="1326976955">
                      <w:marLeft w:val="0"/>
                      <w:marRight w:val="0"/>
                      <w:marTop w:val="0"/>
                      <w:marBottom w:val="0"/>
                      <w:divBdr>
                        <w:top w:val="none" w:sz="0" w:space="0" w:color="auto"/>
                        <w:left w:val="none" w:sz="0" w:space="0" w:color="auto"/>
                        <w:bottom w:val="none" w:sz="0" w:space="0" w:color="auto"/>
                        <w:right w:val="none" w:sz="0" w:space="0" w:color="auto"/>
                      </w:divBdr>
                      <w:divsChild>
                        <w:div w:id="1438867998">
                          <w:marLeft w:val="0"/>
                          <w:marRight w:val="0"/>
                          <w:marTop w:val="0"/>
                          <w:marBottom w:val="0"/>
                          <w:divBdr>
                            <w:top w:val="none" w:sz="0" w:space="0" w:color="auto"/>
                            <w:left w:val="none" w:sz="0" w:space="0" w:color="auto"/>
                            <w:bottom w:val="none" w:sz="0" w:space="0" w:color="auto"/>
                            <w:right w:val="none" w:sz="0" w:space="0" w:color="auto"/>
                          </w:divBdr>
                          <w:divsChild>
                            <w:div w:id="1605991612">
                              <w:marLeft w:val="0"/>
                              <w:marRight w:val="0"/>
                              <w:marTop w:val="0"/>
                              <w:marBottom w:val="0"/>
                              <w:divBdr>
                                <w:top w:val="none" w:sz="0" w:space="0" w:color="auto"/>
                                <w:left w:val="none" w:sz="0" w:space="0" w:color="auto"/>
                                <w:bottom w:val="none" w:sz="0" w:space="0" w:color="auto"/>
                                <w:right w:val="none" w:sz="0" w:space="0" w:color="auto"/>
                              </w:divBdr>
                            </w:div>
                            <w:div w:id="16037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4829">
                  <w:marLeft w:val="-420"/>
                  <w:marRight w:val="0"/>
                  <w:marTop w:val="0"/>
                  <w:marBottom w:val="0"/>
                  <w:divBdr>
                    <w:top w:val="none" w:sz="0" w:space="0" w:color="auto"/>
                    <w:left w:val="none" w:sz="0" w:space="0" w:color="auto"/>
                    <w:bottom w:val="none" w:sz="0" w:space="0" w:color="auto"/>
                    <w:right w:val="none" w:sz="0" w:space="0" w:color="auto"/>
                  </w:divBdr>
                  <w:divsChild>
                    <w:div w:id="1250845602">
                      <w:marLeft w:val="0"/>
                      <w:marRight w:val="0"/>
                      <w:marTop w:val="0"/>
                      <w:marBottom w:val="0"/>
                      <w:divBdr>
                        <w:top w:val="none" w:sz="0" w:space="0" w:color="auto"/>
                        <w:left w:val="none" w:sz="0" w:space="0" w:color="auto"/>
                        <w:bottom w:val="none" w:sz="0" w:space="0" w:color="auto"/>
                        <w:right w:val="none" w:sz="0" w:space="0" w:color="auto"/>
                      </w:divBdr>
                      <w:divsChild>
                        <w:div w:id="501968672">
                          <w:marLeft w:val="0"/>
                          <w:marRight w:val="0"/>
                          <w:marTop w:val="0"/>
                          <w:marBottom w:val="0"/>
                          <w:divBdr>
                            <w:top w:val="none" w:sz="0" w:space="0" w:color="auto"/>
                            <w:left w:val="none" w:sz="0" w:space="0" w:color="auto"/>
                            <w:bottom w:val="none" w:sz="0" w:space="0" w:color="auto"/>
                            <w:right w:val="none" w:sz="0" w:space="0" w:color="auto"/>
                          </w:divBdr>
                          <w:divsChild>
                            <w:div w:id="1348553950">
                              <w:marLeft w:val="0"/>
                              <w:marRight w:val="0"/>
                              <w:marTop w:val="0"/>
                              <w:marBottom w:val="0"/>
                              <w:divBdr>
                                <w:top w:val="none" w:sz="0" w:space="0" w:color="auto"/>
                                <w:left w:val="none" w:sz="0" w:space="0" w:color="auto"/>
                                <w:bottom w:val="none" w:sz="0" w:space="0" w:color="auto"/>
                                <w:right w:val="none" w:sz="0" w:space="0" w:color="auto"/>
                              </w:divBdr>
                            </w:div>
                            <w:div w:id="162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1783">
                  <w:marLeft w:val="-420"/>
                  <w:marRight w:val="0"/>
                  <w:marTop w:val="0"/>
                  <w:marBottom w:val="0"/>
                  <w:divBdr>
                    <w:top w:val="none" w:sz="0" w:space="0" w:color="auto"/>
                    <w:left w:val="none" w:sz="0" w:space="0" w:color="auto"/>
                    <w:bottom w:val="none" w:sz="0" w:space="0" w:color="auto"/>
                    <w:right w:val="none" w:sz="0" w:space="0" w:color="auto"/>
                  </w:divBdr>
                  <w:divsChild>
                    <w:div w:id="171192183">
                      <w:marLeft w:val="0"/>
                      <w:marRight w:val="0"/>
                      <w:marTop w:val="0"/>
                      <w:marBottom w:val="0"/>
                      <w:divBdr>
                        <w:top w:val="none" w:sz="0" w:space="0" w:color="auto"/>
                        <w:left w:val="none" w:sz="0" w:space="0" w:color="auto"/>
                        <w:bottom w:val="none" w:sz="0" w:space="0" w:color="auto"/>
                        <w:right w:val="none" w:sz="0" w:space="0" w:color="auto"/>
                      </w:divBdr>
                      <w:divsChild>
                        <w:div w:id="265119571">
                          <w:marLeft w:val="0"/>
                          <w:marRight w:val="0"/>
                          <w:marTop w:val="0"/>
                          <w:marBottom w:val="0"/>
                          <w:divBdr>
                            <w:top w:val="none" w:sz="0" w:space="0" w:color="auto"/>
                            <w:left w:val="none" w:sz="0" w:space="0" w:color="auto"/>
                            <w:bottom w:val="none" w:sz="0" w:space="0" w:color="auto"/>
                            <w:right w:val="none" w:sz="0" w:space="0" w:color="auto"/>
                          </w:divBdr>
                          <w:divsChild>
                            <w:div w:id="1780753102">
                              <w:marLeft w:val="0"/>
                              <w:marRight w:val="0"/>
                              <w:marTop w:val="0"/>
                              <w:marBottom w:val="0"/>
                              <w:divBdr>
                                <w:top w:val="none" w:sz="0" w:space="0" w:color="auto"/>
                                <w:left w:val="none" w:sz="0" w:space="0" w:color="auto"/>
                                <w:bottom w:val="none" w:sz="0" w:space="0" w:color="auto"/>
                                <w:right w:val="none" w:sz="0" w:space="0" w:color="auto"/>
                              </w:divBdr>
                            </w:div>
                            <w:div w:id="10827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7361">
                  <w:marLeft w:val="-420"/>
                  <w:marRight w:val="0"/>
                  <w:marTop w:val="0"/>
                  <w:marBottom w:val="0"/>
                  <w:divBdr>
                    <w:top w:val="none" w:sz="0" w:space="0" w:color="auto"/>
                    <w:left w:val="none" w:sz="0" w:space="0" w:color="auto"/>
                    <w:bottom w:val="none" w:sz="0" w:space="0" w:color="auto"/>
                    <w:right w:val="none" w:sz="0" w:space="0" w:color="auto"/>
                  </w:divBdr>
                  <w:divsChild>
                    <w:div w:id="648286346">
                      <w:marLeft w:val="0"/>
                      <w:marRight w:val="0"/>
                      <w:marTop w:val="0"/>
                      <w:marBottom w:val="0"/>
                      <w:divBdr>
                        <w:top w:val="none" w:sz="0" w:space="0" w:color="auto"/>
                        <w:left w:val="none" w:sz="0" w:space="0" w:color="auto"/>
                        <w:bottom w:val="none" w:sz="0" w:space="0" w:color="auto"/>
                        <w:right w:val="none" w:sz="0" w:space="0" w:color="auto"/>
                      </w:divBdr>
                      <w:divsChild>
                        <w:div w:id="1487555737">
                          <w:marLeft w:val="0"/>
                          <w:marRight w:val="0"/>
                          <w:marTop w:val="0"/>
                          <w:marBottom w:val="0"/>
                          <w:divBdr>
                            <w:top w:val="none" w:sz="0" w:space="0" w:color="auto"/>
                            <w:left w:val="none" w:sz="0" w:space="0" w:color="auto"/>
                            <w:bottom w:val="none" w:sz="0" w:space="0" w:color="auto"/>
                            <w:right w:val="none" w:sz="0" w:space="0" w:color="auto"/>
                          </w:divBdr>
                          <w:divsChild>
                            <w:div w:id="956257150">
                              <w:marLeft w:val="0"/>
                              <w:marRight w:val="0"/>
                              <w:marTop w:val="0"/>
                              <w:marBottom w:val="0"/>
                              <w:divBdr>
                                <w:top w:val="none" w:sz="0" w:space="0" w:color="auto"/>
                                <w:left w:val="none" w:sz="0" w:space="0" w:color="auto"/>
                                <w:bottom w:val="none" w:sz="0" w:space="0" w:color="auto"/>
                                <w:right w:val="none" w:sz="0" w:space="0" w:color="auto"/>
                              </w:divBdr>
                            </w:div>
                            <w:div w:id="4836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4253">
                  <w:marLeft w:val="-420"/>
                  <w:marRight w:val="0"/>
                  <w:marTop w:val="0"/>
                  <w:marBottom w:val="0"/>
                  <w:divBdr>
                    <w:top w:val="none" w:sz="0" w:space="0" w:color="auto"/>
                    <w:left w:val="none" w:sz="0" w:space="0" w:color="auto"/>
                    <w:bottom w:val="none" w:sz="0" w:space="0" w:color="auto"/>
                    <w:right w:val="none" w:sz="0" w:space="0" w:color="auto"/>
                  </w:divBdr>
                  <w:divsChild>
                    <w:div w:id="1042098935">
                      <w:marLeft w:val="0"/>
                      <w:marRight w:val="0"/>
                      <w:marTop w:val="0"/>
                      <w:marBottom w:val="0"/>
                      <w:divBdr>
                        <w:top w:val="none" w:sz="0" w:space="0" w:color="auto"/>
                        <w:left w:val="none" w:sz="0" w:space="0" w:color="auto"/>
                        <w:bottom w:val="none" w:sz="0" w:space="0" w:color="auto"/>
                        <w:right w:val="none" w:sz="0" w:space="0" w:color="auto"/>
                      </w:divBdr>
                      <w:divsChild>
                        <w:div w:id="1149833065">
                          <w:marLeft w:val="0"/>
                          <w:marRight w:val="0"/>
                          <w:marTop w:val="0"/>
                          <w:marBottom w:val="0"/>
                          <w:divBdr>
                            <w:top w:val="none" w:sz="0" w:space="0" w:color="auto"/>
                            <w:left w:val="none" w:sz="0" w:space="0" w:color="auto"/>
                            <w:bottom w:val="none" w:sz="0" w:space="0" w:color="auto"/>
                            <w:right w:val="none" w:sz="0" w:space="0" w:color="auto"/>
                          </w:divBdr>
                          <w:divsChild>
                            <w:div w:id="1669091320">
                              <w:marLeft w:val="0"/>
                              <w:marRight w:val="0"/>
                              <w:marTop w:val="0"/>
                              <w:marBottom w:val="0"/>
                              <w:divBdr>
                                <w:top w:val="none" w:sz="0" w:space="0" w:color="auto"/>
                                <w:left w:val="none" w:sz="0" w:space="0" w:color="auto"/>
                                <w:bottom w:val="none" w:sz="0" w:space="0" w:color="auto"/>
                                <w:right w:val="none" w:sz="0" w:space="0" w:color="auto"/>
                              </w:divBdr>
                            </w:div>
                            <w:div w:id="20509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94289">
          <w:marLeft w:val="0"/>
          <w:marRight w:val="0"/>
          <w:marTop w:val="0"/>
          <w:marBottom w:val="0"/>
          <w:divBdr>
            <w:top w:val="none" w:sz="0" w:space="0" w:color="auto"/>
            <w:left w:val="none" w:sz="0" w:space="0" w:color="auto"/>
            <w:bottom w:val="none" w:sz="0" w:space="0" w:color="auto"/>
            <w:right w:val="none" w:sz="0" w:space="0" w:color="auto"/>
          </w:divBdr>
          <w:divsChild>
            <w:div w:id="1778870683">
              <w:marLeft w:val="0"/>
              <w:marRight w:val="0"/>
              <w:marTop w:val="0"/>
              <w:marBottom w:val="0"/>
              <w:divBdr>
                <w:top w:val="none" w:sz="0" w:space="0" w:color="auto"/>
                <w:left w:val="none" w:sz="0" w:space="0" w:color="auto"/>
                <w:bottom w:val="none" w:sz="0" w:space="0" w:color="auto"/>
                <w:right w:val="none" w:sz="0" w:space="0" w:color="auto"/>
              </w:divBdr>
              <w:divsChild>
                <w:div w:id="45109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8273065">
          <w:marLeft w:val="0"/>
          <w:marRight w:val="0"/>
          <w:marTop w:val="0"/>
          <w:marBottom w:val="0"/>
          <w:divBdr>
            <w:top w:val="none" w:sz="0" w:space="0" w:color="auto"/>
            <w:left w:val="none" w:sz="0" w:space="0" w:color="auto"/>
            <w:bottom w:val="none" w:sz="0" w:space="0" w:color="auto"/>
            <w:right w:val="none" w:sz="0" w:space="0" w:color="auto"/>
          </w:divBdr>
          <w:divsChild>
            <w:div w:id="2011714352">
              <w:marLeft w:val="0"/>
              <w:marRight w:val="0"/>
              <w:marTop w:val="0"/>
              <w:marBottom w:val="0"/>
              <w:divBdr>
                <w:top w:val="none" w:sz="0" w:space="0" w:color="auto"/>
                <w:left w:val="none" w:sz="0" w:space="0" w:color="auto"/>
                <w:bottom w:val="none" w:sz="0" w:space="0" w:color="auto"/>
                <w:right w:val="none" w:sz="0" w:space="0" w:color="auto"/>
              </w:divBdr>
              <w:divsChild>
                <w:div w:id="1954288051">
                  <w:marLeft w:val="-420"/>
                  <w:marRight w:val="0"/>
                  <w:marTop w:val="0"/>
                  <w:marBottom w:val="0"/>
                  <w:divBdr>
                    <w:top w:val="none" w:sz="0" w:space="0" w:color="auto"/>
                    <w:left w:val="none" w:sz="0" w:space="0" w:color="auto"/>
                    <w:bottom w:val="none" w:sz="0" w:space="0" w:color="auto"/>
                    <w:right w:val="none" w:sz="0" w:space="0" w:color="auto"/>
                  </w:divBdr>
                  <w:divsChild>
                    <w:div w:id="564802063">
                      <w:marLeft w:val="0"/>
                      <w:marRight w:val="0"/>
                      <w:marTop w:val="0"/>
                      <w:marBottom w:val="0"/>
                      <w:divBdr>
                        <w:top w:val="none" w:sz="0" w:space="0" w:color="auto"/>
                        <w:left w:val="none" w:sz="0" w:space="0" w:color="auto"/>
                        <w:bottom w:val="none" w:sz="0" w:space="0" w:color="auto"/>
                        <w:right w:val="none" w:sz="0" w:space="0" w:color="auto"/>
                      </w:divBdr>
                      <w:divsChild>
                        <w:div w:id="1689911927">
                          <w:marLeft w:val="0"/>
                          <w:marRight w:val="0"/>
                          <w:marTop w:val="0"/>
                          <w:marBottom w:val="0"/>
                          <w:divBdr>
                            <w:top w:val="none" w:sz="0" w:space="0" w:color="auto"/>
                            <w:left w:val="none" w:sz="0" w:space="0" w:color="auto"/>
                            <w:bottom w:val="none" w:sz="0" w:space="0" w:color="auto"/>
                            <w:right w:val="none" w:sz="0" w:space="0" w:color="auto"/>
                          </w:divBdr>
                          <w:divsChild>
                            <w:div w:id="609318369">
                              <w:marLeft w:val="0"/>
                              <w:marRight w:val="0"/>
                              <w:marTop w:val="0"/>
                              <w:marBottom w:val="0"/>
                              <w:divBdr>
                                <w:top w:val="none" w:sz="0" w:space="0" w:color="auto"/>
                                <w:left w:val="none" w:sz="0" w:space="0" w:color="auto"/>
                                <w:bottom w:val="none" w:sz="0" w:space="0" w:color="auto"/>
                                <w:right w:val="none" w:sz="0" w:space="0" w:color="auto"/>
                              </w:divBdr>
                            </w:div>
                            <w:div w:id="17616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7348">
                  <w:marLeft w:val="-420"/>
                  <w:marRight w:val="0"/>
                  <w:marTop w:val="0"/>
                  <w:marBottom w:val="0"/>
                  <w:divBdr>
                    <w:top w:val="none" w:sz="0" w:space="0" w:color="auto"/>
                    <w:left w:val="none" w:sz="0" w:space="0" w:color="auto"/>
                    <w:bottom w:val="none" w:sz="0" w:space="0" w:color="auto"/>
                    <w:right w:val="none" w:sz="0" w:space="0" w:color="auto"/>
                  </w:divBdr>
                  <w:divsChild>
                    <w:div w:id="892039007">
                      <w:marLeft w:val="0"/>
                      <w:marRight w:val="0"/>
                      <w:marTop w:val="0"/>
                      <w:marBottom w:val="0"/>
                      <w:divBdr>
                        <w:top w:val="none" w:sz="0" w:space="0" w:color="auto"/>
                        <w:left w:val="none" w:sz="0" w:space="0" w:color="auto"/>
                        <w:bottom w:val="none" w:sz="0" w:space="0" w:color="auto"/>
                        <w:right w:val="none" w:sz="0" w:space="0" w:color="auto"/>
                      </w:divBdr>
                      <w:divsChild>
                        <w:div w:id="1642733001">
                          <w:marLeft w:val="0"/>
                          <w:marRight w:val="0"/>
                          <w:marTop w:val="0"/>
                          <w:marBottom w:val="0"/>
                          <w:divBdr>
                            <w:top w:val="none" w:sz="0" w:space="0" w:color="auto"/>
                            <w:left w:val="none" w:sz="0" w:space="0" w:color="auto"/>
                            <w:bottom w:val="none" w:sz="0" w:space="0" w:color="auto"/>
                            <w:right w:val="none" w:sz="0" w:space="0" w:color="auto"/>
                          </w:divBdr>
                          <w:divsChild>
                            <w:div w:id="243272202">
                              <w:marLeft w:val="0"/>
                              <w:marRight w:val="0"/>
                              <w:marTop w:val="0"/>
                              <w:marBottom w:val="0"/>
                              <w:divBdr>
                                <w:top w:val="none" w:sz="0" w:space="0" w:color="auto"/>
                                <w:left w:val="none" w:sz="0" w:space="0" w:color="auto"/>
                                <w:bottom w:val="none" w:sz="0" w:space="0" w:color="auto"/>
                                <w:right w:val="none" w:sz="0" w:space="0" w:color="auto"/>
                              </w:divBdr>
                            </w:div>
                            <w:div w:id="6359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22907">
                  <w:marLeft w:val="-420"/>
                  <w:marRight w:val="0"/>
                  <w:marTop w:val="0"/>
                  <w:marBottom w:val="0"/>
                  <w:divBdr>
                    <w:top w:val="none" w:sz="0" w:space="0" w:color="auto"/>
                    <w:left w:val="none" w:sz="0" w:space="0" w:color="auto"/>
                    <w:bottom w:val="none" w:sz="0" w:space="0" w:color="auto"/>
                    <w:right w:val="none" w:sz="0" w:space="0" w:color="auto"/>
                  </w:divBdr>
                  <w:divsChild>
                    <w:div w:id="1048188048">
                      <w:marLeft w:val="0"/>
                      <w:marRight w:val="0"/>
                      <w:marTop w:val="0"/>
                      <w:marBottom w:val="0"/>
                      <w:divBdr>
                        <w:top w:val="none" w:sz="0" w:space="0" w:color="auto"/>
                        <w:left w:val="none" w:sz="0" w:space="0" w:color="auto"/>
                        <w:bottom w:val="none" w:sz="0" w:space="0" w:color="auto"/>
                        <w:right w:val="none" w:sz="0" w:space="0" w:color="auto"/>
                      </w:divBdr>
                      <w:divsChild>
                        <w:div w:id="1192109227">
                          <w:marLeft w:val="0"/>
                          <w:marRight w:val="0"/>
                          <w:marTop w:val="0"/>
                          <w:marBottom w:val="0"/>
                          <w:divBdr>
                            <w:top w:val="none" w:sz="0" w:space="0" w:color="auto"/>
                            <w:left w:val="none" w:sz="0" w:space="0" w:color="auto"/>
                            <w:bottom w:val="none" w:sz="0" w:space="0" w:color="auto"/>
                            <w:right w:val="none" w:sz="0" w:space="0" w:color="auto"/>
                          </w:divBdr>
                          <w:divsChild>
                            <w:div w:id="1882786282">
                              <w:marLeft w:val="0"/>
                              <w:marRight w:val="0"/>
                              <w:marTop w:val="0"/>
                              <w:marBottom w:val="0"/>
                              <w:divBdr>
                                <w:top w:val="none" w:sz="0" w:space="0" w:color="auto"/>
                                <w:left w:val="none" w:sz="0" w:space="0" w:color="auto"/>
                                <w:bottom w:val="none" w:sz="0" w:space="0" w:color="auto"/>
                                <w:right w:val="none" w:sz="0" w:space="0" w:color="auto"/>
                              </w:divBdr>
                            </w:div>
                            <w:div w:id="18848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86658">
                  <w:marLeft w:val="-420"/>
                  <w:marRight w:val="0"/>
                  <w:marTop w:val="0"/>
                  <w:marBottom w:val="0"/>
                  <w:divBdr>
                    <w:top w:val="none" w:sz="0" w:space="0" w:color="auto"/>
                    <w:left w:val="none" w:sz="0" w:space="0" w:color="auto"/>
                    <w:bottom w:val="none" w:sz="0" w:space="0" w:color="auto"/>
                    <w:right w:val="none" w:sz="0" w:space="0" w:color="auto"/>
                  </w:divBdr>
                  <w:divsChild>
                    <w:div w:id="437409610">
                      <w:marLeft w:val="0"/>
                      <w:marRight w:val="0"/>
                      <w:marTop w:val="0"/>
                      <w:marBottom w:val="0"/>
                      <w:divBdr>
                        <w:top w:val="none" w:sz="0" w:space="0" w:color="auto"/>
                        <w:left w:val="none" w:sz="0" w:space="0" w:color="auto"/>
                        <w:bottom w:val="none" w:sz="0" w:space="0" w:color="auto"/>
                        <w:right w:val="none" w:sz="0" w:space="0" w:color="auto"/>
                      </w:divBdr>
                      <w:divsChild>
                        <w:div w:id="1422877013">
                          <w:marLeft w:val="0"/>
                          <w:marRight w:val="0"/>
                          <w:marTop w:val="0"/>
                          <w:marBottom w:val="0"/>
                          <w:divBdr>
                            <w:top w:val="none" w:sz="0" w:space="0" w:color="auto"/>
                            <w:left w:val="none" w:sz="0" w:space="0" w:color="auto"/>
                            <w:bottom w:val="none" w:sz="0" w:space="0" w:color="auto"/>
                            <w:right w:val="none" w:sz="0" w:space="0" w:color="auto"/>
                          </w:divBdr>
                          <w:divsChild>
                            <w:div w:id="88746165">
                              <w:marLeft w:val="0"/>
                              <w:marRight w:val="0"/>
                              <w:marTop w:val="0"/>
                              <w:marBottom w:val="0"/>
                              <w:divBdr>
                                <w:top w:val="none" w:sz="0" w:space="0" w:color="auto"/>
                                <w:left w:val="none" w:sz="0" w:space="0" w:color="auto"/>
                                <w:bottom w:val="none" w:sz="0" w:space="0" w:color="auto"/>
                                <w:right w:val="none" w:sz="0" w:space="0" w:color="auto"/>
                              </w:divBdr>
                            </w:div>
                            <w:div w:id="6860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96824">
                  <w:marLeft w:val="-420"/>
                  <w:marRight w:val="0"/>
                  <w:marTop w:val="0"/>
                  <w:marBottom w:val="0"/>
                  <w:divBdr>
                    <w:top w:val="none" w:sz="0" w:space="0" w:color="auto"/>
                    <w:left w:val="none" w:sz="0" w:space="0" w:color="auto"/>
                    <w:bottom w:val="none" w:sz="0" w:space="0" w:color="auto"/>
                    <w:right w:val="none" w:sz="0" w:space="0" w:color="auto"/>
                  </w:divBdr>
                  <w:divsChild>
                    <w:div w:id="1976326106">
                      <w:marLeft w:val="0"/>
                      <w:marRight w:val="0"/>
                      <w:marTop w:val="0"/>
                      <w:marBottom w:val="0"/>
                      <w:divBdr>
                        <w:top w:val="none" w:sz="0" w:space="0" w:color="auto"/>
                        <w:left w:val="none" w:sz="0" w:space="0" w:color="auto"/>
                        <w:bottom w:val="none" w:sz="0" w:space="0" w:color="auto"/>
                        <w:right w:val="none" w:sz="0" w:space="0" w:color="auto"/>
                      </w:divBdr>
                      <w:divsChild>
                        <w:div w:id="1785539757">
                          <w:marLeft w:val="0"/>
                          <w:marRight w:val="0"/>
                          <w:marTop w:val="0"/>
                          <w:marBottom w:val="0"/>
                          <w:divBdr>
                            <w:top w:val="none" w:sz="0" w:space="0" w:color="auto"/>
                            <w:left w:val="none" w:sz="0" w:space="0" w:color="auto"/>
                            <w:bottom w:val="none" w:sz="0" w:space="0" w:color="auto"/>
                            <w:right w:val="none" w:sz="0" w:space="0" w:color="auto"/>
                          </w:divBdr>
                          <w:divsChild>
                            <w:div w:id="860165768">
                              <w:marLeft w:val="0"/>
                              <w:marRight w:val="0"/>
                              <w:marTop w:val="0"/>
                              <w:marBottom w:val="0"/>
                              <w:divBdr>
                                <w:top w:val="none" w:sz="0" w:space="0" w:color="auto"/>
                                <w:left w:val="none" w:sz="0" w:space="0" w:color="auto"/>
                                <w:bottom w:val="none" w:sz="0" w:space="0" w:color="auto"/>
                                <w:right w:val="none" w:sz="0" w:space="0" w:color="auto"/>
                              </w:divBdr>
                            </w:div>
                            <w:div w:id="20054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45195">
      <w:bodyDiv w:val="1"/>
      <w:marLeft w:val="0"/>
      <w:marRight w:val="0"/>
      <w:marTop w:val="0"/>
      <w:marBottom w:val="0"/>
      <w:divBdr>
        <w:top w:val="none" w:sz="0" w:space="0" w:color="auto"/>
        <w:left w:val="none" w:sz="0" w:space="0" w:color="auto"/>
        <w:bottom w:val="none" w:sz="0" w:space="0" w:color="auto"/>
        <w:right w:val="none" w:sz="0" w:space="0" w:color="auto"/>
      </w:divBdr>
      <w:divsChild>
        <w:div w:id="1896621842">
          <w:marLeft w:val="0"/>
          <w:marRight w:val="0"/>
          <w:marTop w:val="0"/>
          <w:marBottom w:val="0"/>
          <w:divBdr>
            <w:top w:val="none" w:sz="0" w:space="0" w:color="auto"/>
            <w:left w:val="none" w:sz="0" w:space="0" w:color="auto"/>
            <w:bottom w:val="none" w:sz="0" w:space="0" w:color="auto"/>
            <w:right w:val="none" w:sz="0" w:space="0" w:color="auto"/>
          </w:divBdr>
          <w:divsChild>
            <w:div w:id="722406163">
              <w:marLeft w:val="0"/>
              <w:marRight w:val="0"/>
              <w:marTop w:val="0"/>
              <w:marBottom w:val="0"/>
              <w:divBdr>
                <w:top w:val="none" w:sz="0" w:space="0" w:color="auto"/>
                <w:left w:val="none" w:sz="0" w:space="0" w:color="auto"/>
                <w:bottom w:val="none" w:sz="0" w:space="0" w:color="auto"/>
                <w:right w:val="none" w:sz="0" w:space="0" w:color="auto"/>
              </w:divBdr>
              <w:divsChild>
                <w:div w:id="6056988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9259049">
          <w:marLeft w:val="0"/>
          <w:marRight w:val="0"/>
          <w:marTop w:val="0"/>
          <w:marBottom w:val="0"/>
          <w:divBdr>
            <w:top w:val="none" w:sz="0" w:space="0" w:color="auto"/>
            <w:left w:val="none" w:sz="0" w:space="0" w:color="auto"/>
            <w:bottom w:val="none" w:sz="0" w:space="0" w:color="auto"/>
            <w:right w:val="none" w:sz="0" w:space="0" w:color="auto"/>
          </w:divBdr>
          <w:divsChild>
            <w:div w:id="1833402134">
              <w:marLeft w:val="0"/>
              <w:marRight w:val="0"/>
              <w:marTop w:val="0"/>
              <w:marBottom w:val="0"/>
              <w:divBdr>
                <w:top w:val="none" w:sz="0" w:space="0" w:color="auto"/>
                <w:left w:val="none" w:sz="0" w:space="0" w:color="auto"/>
                <w:bottom w:val="none" w:sz="0" w:space="0" w:color="auto"/>
                <w:right w:val="none" w:sz="0" w:space="0" w:color="auto"/>
              </w:divBdr>
              <w:divsChild>
                <w:div w:id="17781380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0689553">
          <w:marLeft w:val="0"/>
          <w:marRight w:val="0"/>
          <w:marTop w:val="0"/>
          <w:marBottom w:val="0"/>
          <w:divBdr>
            <w:top w:val="none" w:sz="0" w:space="0" w:color="auto"/>
            <w:left w:val="none" w:sz="0" w:space="0" w:color="auto"/>
            <w:bottom w:val="none" w:sz="0" w:space="0" w:color="auto"/>
            <w:right w:val="none" w:sz="0" w:space="0" w:color="auto"/>
          </w:divBdr>
          <w:divsChild>
            <w:div w:id="1876766585">
              <w:marLeft w:val="0"/>
              <w:marRight w:val="0"/>
              <w:marTop w:val="0"/>
              <w:marBottom w:val="0"/>
              <w:divBdr>
                <w:top w:val="none" w:sz="0" w:space="0" w:color="auto"/>
                <w:left w:val="none" w:sz="0" w:space="0" w:color="auto"/>
                <w:bottom w:val="none" w:sz="0" w:space="0" w:color="auto"/>
                <w:right w:val="none" w:sz="0" w:space="0" w:color="auto"/>
              </w:divBdr>
              <w:divsChild>
                <w:div w:id="624428711">
                  <w:marLeft w:val="-420"/>
                  <w:marRight w:val="0"/>
                  <w:marTop w:val="0"/>
                  <w:marBottom w:val="0"/>
                  <w:divBdr>
                    <w:top w:val="none" w:sz="0" w:space="0" w:color="auto"/>
                    <w:left w:val="none" w:sz="0" w:space="0" w:color="auto"/>
                    <w:bottom w:val="none" w:sz="0" w:space="0" w:color="auto"/>
                    <w:right w:val="none" w:sz="0" w:space="0" w:color="auto"/>
                  </w:divBdr>
                  <w:divsChild>
                    <w:div w:id="1083187633">
                      <w:marLeft w:val="0"/>
                      <w:marRight w:val="0"/>
                      <w:marTop w:val="0"/>
                      <w:marBottom w:val="0"/>
                      <w:divBdr>
                        <w:top w:val="none" w:sz="0" w:space="0" w:color="auto"/>
                        <w:left w:val="none" w:sz="0" w:space="0" w:color="auto"/>
                        <w:bottom w:val="none" w:sz="0" w:space="0" w:color="auto"/>
                        <w:right w:val="none" w:sz="0" w:space="0" w:color="auto"/>
                      </w:divBdr>
                      <w:divsChild>
                        <w:div w:id="1774009820">
                          <w:marLeft w:val="0"/>
                          <w:marRight w:val="0"/>
                          <w:marTop w:val="0"/>
                          <w:marBottom w:val="0"/>
                          <w:divBdr>
                            <w:top w:val="none" w:sz="0" w:space="0" w:color="auto"/>
                            <w:left w:val="none" w:sz="0" w:space="0" w:color="auto"/>
                            <w:bottom w:val="none" w:sz="0" w:space="0" w:color="auto"/>
                            <w:right w:val="none" w:sz="0" w:space="0" w:color="auto"/>
                          </w:divBdr>
                          <w:divsChild>
                            <w:div w:id="1364283557">
                              <w:marLeft w:val="0"/>
                              <w:marRight w:val="0"/>
                              <w:marTop w:val="0"/>
                              <w:marBottom w:val="0"/>
                              <w:divBdr>
                                <w:top w:val="none" w:sz="0" w:space="0" w:color="auto"/>
                                <w:left w:val="none" w:sz="0" w:space="0" w:color="auto"/>
                                <w:bottom w:val="none" w:sz="0" w:space="0" w:color="auto"/>
                                <w:right w:val="none" w:sz="0" w:space="0" w:color="auto"/>
                              </w:divBdr>
                            </w:div>
                            <w:div w:id="174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9233">
                  <w:marLeft w:val="-420"/>
                  <w:marRight w:val="0"/>
                  <w:marTop w:val="0"/>
                  <w:marBottom w:val="0"/>
                  <w:divBdr>
                    <w:top w:val="none" w:sz="0" w:space="0" w:color="auto"/>
                    <w:left w:val="none" w:sz="0" w:space="0" w:color="auto"/>
                    <w:bottom w:val="none" w:sz="0" w:space="0" w:color="auto"/>
                    <w:right w:val="none" w:sz="0" w:space="0" w:color="auto"/>
                  </w:divBdr>
                  <w:divsChild>
                    <w:div w:id="1044989844">
                      <w:marLeft w:val="0"/>
                      <w:marRight w:val="0"/>
                      <w:marTop w:val="0"/>
                      <w:marBottom w:val="0"/>
                      <w:divBdr>
                        <w:top w:val="none" w:sz="0" w:space="0" w:color="auto"/>
                        <w:left w:val="none" w:sz="0" w:space="0" w:color="auto"/>
                        <w:bottom w:val="none" w:sz="0" w:space="0" w:color="auto"/>
                        <w:right w:val="none" w:sz="0" w:space="0" w:color="auto"/>
                      </w:divBdr>
                      <w:divsChild>
                        <w:div w:id="1659848333">
                          <w:marLeft w:val="0"/>
                          <w:marRight w:val="0"/>
                          <w:marTop w:val="0"/>
                          <w:marBottom w:val="0"/>
                          <w:divBdr>
                            <w:top w:val="none" w:sz="0" w:space="0" w:color="auto"/>
                            <w:left w:val="none" w:sz="0" w:space="0" w:color="auto"/>
                            <w:bottom w:val="none" w:sz="0" w:space="0" w:color="auto"/>
                            <w:right w:val="none" w:sz="0" w:space="0" w:color="auto"/>
                          </w:divBdr>
                          <w:divsChild>
                            <w:div w:id="1296713660">
                              <w:marLeft w:val="0"/>
                              <w:marRight w:val="0"/>
                              <w:marTop w:val="0"/>
                              <w:marBottom w:val="0"/>
                              <w:divBdr>
                                <w:top w:val="none" w:sz="0" w:space="0" w:color="auto"/>
                                <w:left w:val="none" w:sz="0" w:space="0" w:color="auto"/>
                                <w:bottom w:val="none" w:sz="0" w:space="0" w:color="auto"/>
                                <w:right w:val="none" w:sz="0" w:space="0" w:color="auto"/>
                              </w:divBdr>
                            </w:div>
                            <w:div w:id="4758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7951">
                  <w:marLeft w:val="-420"/>
                  <w:marRight w:val="0"/>
                  <w:marTop w:val="0"/>
                  <w:marBottom w:val="0"/>
                  <w:divBdr>
                    <w:top w:val="none" w:sz="0" w:space="0" w:color="auto"/>
                    <w:left w:val="none" w:sz="0" w:space="0" w:color="auto"/>
                    <w:bottom w:val="none" w:sz="0" w:space="0" w:color="auto"/>
                    <w:right w:val="none" w:sz="0" w:space="0" w:color="auto"/>
                  </w:divBdr>
                  <w:divsChild>
                    <w:div w:id="865486763">
                      <w:marLeft w:val="0"/>
                      <w:marRight w:val="0"/>
                      <w:marTop w:val="0"/>
                      <w:marBottom w:val="0"/>
                      <w:divBdr>
                        <w:top w:val="none" w:sz="0" w:space="0" w:color="auto"/>
                        <w:left w:val="none" w:sz="0" w:space="0" w:color="auto"/>
                        <w:bottom w:val="none" w:sz="0" w:space="0" w:color="auto"/>
                        <w:right w:val="none" w:sz="0" w:space="0" w:color="auto"/>
                      </w:divBdr>
                      <w:divsChild>
                        <w:div w:id="2097287451">
                          <w:marLeft w:val="0"/>
                          <w:marRight w:val="0"/>
                          <w:marTop w:val="0"/>
                          <w:marBottom w:val="0"/>
                          <w:divBdr>
                            <w:top w:val="none" w:sz="0" w:space="0" w:color="auto"/>
                            <w:left w:val="none" w:sz="0" w:space="0" w:color="auto"/>
                            <w:bottom w:val="none" w:sz="0" w:space="0" w:color="auto"/>
                            <w:right w:val="none" w:sz="0" w:space="0" w:color="auto"/>
                          </w:divBdr>
                          <w:divsChild>
                            <w:div w:id="1142776293">
                              <w:marLeft w:val="0"/>
                              <w:marRight w:val="0"/>
                              <w:marTop w:val="0"/>
                              <w:marBottom w:val="0"/>
                              <w:divBdr>
                                <w:top w:val="none" w:sz="0" w:space="0" w:color="auto"/>
                                <w:left w:val="none" w:sz="0" w:space="0" w:color="auto"/>
                                <w:bottom w:val="none" w:sz="0" w:space="0" w:color="auto"/>
                                <w:right w:val="none" w:sz="0" w:space="0" w:color="auto"/>
                              </w:divBdr>
                            </w:div>
                            <w:div w:id="6661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08433">
                  <w:marLeft w:val="-420"/>
                  <w:marRight w:val="0"/>
                  <w:marTop w:val="0"/>
                  <w:marBottom w:val="0"/>
                  <w:divBdr>
                    <w:top w:val="none" w:sz="0" w:space="0" w:color="auto"/>
                    <w:left w:val="none" w:sz="0" w:space="0" w:color="auto"/>
                    <w:bottom w:val="none" w:sz="0" w:space="0" w:color="auto"/>
                    <w:right w:val="none" w:sz="0" w:space="0" w:color="auto"/>
                  </w:divBdr>
                  <w:divsChild>
                    <w:div w:id="1381202647">
                      <w:marLeft w:val="0"/>
                      <w:marRight w:val="0"/>
                      <w:marTop w:val="0"/>
                      <w:marBottom w:val="0"/>
                      <w:divBdr>
                        <w:top w:val="none" w:sz="0" w:space="0" w:color="auto"/>
                        <w:left w:val="none" w:sz="0" w:space="0" w:color="auto"/>
                        <w:bottom w:val="none" w:sz="0" w:space="0" w:color="auto"/>
                        <w:right w:val="none" w:sz="0" w:space="0" w:color="auto"/>
                      </w:divBdr>
                      <w:divsChild>
                        <w:div w:id="580721615">
                          <w:marLeft w:val="0"/>
                          <w:marRight w:val="0"/>
                          <w:marTop w:val="0"/>
                          <w:marBottom w:val="0"/>
                          <w:divBdr>
                            <w:top w:val="none" w:sz="0" w:space="0" w:color="auto"/>
                            <w:left w:val="none" w:sz="0" w:space="0" w:color="auto"/>
                            <w:bottom w:val="none" w:sz="0" w:space="0" w:color="auto"/>
                            <w:right w:val="none" w:sz="0" w:space="0" w:color="auto"/>
                          </w:divBdr>
                          <w:divsChild>
                            <w:div w:id="406151113">
                              <w:marLeft w:val="0"/>
                              <w:marRight w:val="0"/>
                              <w:marTop w:val="0"/>
                              <w:marBottom w:val="0"/>
                              <w:divBdr>
                                <w:top w:val="none" w:sz="0" w:space="0" w:color="auto"/>
                                <w:left w:val="none" w:sz="0" w:space="0" w:color="auto"/>
                                <w:bottom w:val="none" w:sz="0" w:space="0" w:color="auto"/>
                                <w:right w:val="none" w:sz="0" w:space="0" w:color="auto"/>
                              </w:divBdr>
                            </w:div>
                            <w:div w:id="1312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6003">
                  <w:marLeft w:val="-420"/>
                  <w:marRight w:val="0"/>
                  <w:marTop w:val="0"/>
                  <w:marBottom w:val="0"/>
                  <w:divBdr>
                    <w:top w:val="none" w:sz="0" w:space="0" w:color="auto"/>
                    <w:left w:val="none" w:sz="0" w:space="0" w:color="auto"/>
                    <w:bottom w:val="none" w:sz="0" w:space="0" w:color="auto"/>
                    <w:right w:val="none" w:sz="0" w:space="0" w:color="auto"/>
                  </w:divBdr>
                  <w:divsChild>
                    <w:div w:id="534003903">
                      <w:marLeft w:val="0"/>
                      <w:marRight w:val="0"/>
                      <w:marTop w:val="0"/>
                      <w:marBottom w:val="0"/>
                      <w:divBdr>
                        <w:top w:val="none" w:sz="0" w:space="0" w:color="auto"/>
                        <w:left w:val="none" w:sz="0" w:space="0" w:color="auto"/>
                        <w:bottom w:val="none" w:sz="0" w:space="0" w:color="auto"/>
                        <w:right w:val="none" w:sz="0" w:space="0" w:color="auto"/>
                      </w:divBdr>
                      <w:divsChild>
                        <w:div w:id="35273740">
                          <w:marLeft w:val="0"/>
                          <w:marRight w:val="0"/>
                          <w:marTop w:val="0"/>
                          <w:marBottom w:val="0"/>
                          <w:divBdr>
                            <w:top w:val="none" w:sz="0" w:space="0" w:color="auto"/>
                            <w:left w:val="none" w:sz="0" w:space="0" w:color="auto"/>
                            <w:bottom w:val="none" w:sz="0" w:space="0" w:color="auto"/>
                            <w:right w:val="none" w:sz="0" w:space="0" w:color="auto"/>
                          </w:divBdr>
                          <w:divsChild>
                            <w:div w:id="1086996306">
                              <w:marLeft w:val="0"/>
                              <w:marRight w:val="0"/>
                              <w:marTop w:val="0"/>
                              <w:marBottom w:val="0"/>
                              <w:divBdr>
                                <w:top w:val="none" w:sz="0" w:space="0" w:color="auto"/>
                                <w:left w:val="none" w:sz="0" w:space="0" w:color="auto"/>
                                <w:bottom w:val="none" w:sz="0" w:space="0" w:color="auto"/>
                                <w:right w:val="none" w:sz="0" w:space="0" w:color="auto"/>
                              </w:divBdr>
                            </w:div>
                            <w:div w:id="9037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05462">
                  <w:marLeft w:val="-420"/>
                  <w:marRight w:val="0"/>
                  <w:marTop w:val="0"/>
                  <w:marBottom w:val="0"/>
                  <w:divBdr>
                    <w:top w:val="none" w:sz="0" w:space="0" w:color="auto"/>
                    <w:left w:val="none" w:sz="0" w:space="0" w:color="auto"/>
                    <w:bottom w:val="none" w:sz="0" w:space="0" w:color="auto"/>
                    <w:right w:val="none" w:sz="0" w:space="0" w:color="auto"/>
                  </w:divBdr>
                  <w:divsChild>
                    <w:div w:id="1535312334">
                      <w:marLeft w:val="0"/>
                      <w:marRight w:val="0"/>
                      <w:marTop w:val="0"/>
                      <w:marBottom w:val="0"/>
                      <w:divBdr>
                        <w:top w:val="none" w:sz="0" w:space="0" w:color="auto"/>
                        <w:left w:val="none" w:sz="0" w:space="0" w:color="auto"/>
                        <w:bottom w:val="none" w:sz="0" w:space="0" w:color="auto"/>
                        <w:right w:val="none" w:sz="0" w:space="0" w:color="auto"/>
                      </w:divBdr>
                      <w:divsChild>
                        <w:div w:id="1463839707">
                          <w:marLeft w:val="0"/>
                          <w:marRight w:val="0"/>
                          <w:marTop w:val="0"/>
                          <w:marBottom w:val="0"/>
                          <w:divBdr>
                            <w:top w:val="none" w:sz="0" w:space="0" w:color="auto"/>
                            <w:left w:val="none" w:sz="0" w:space="0" w:color="auto"/>
                            <w:bottom w:val="none" w:sz="0" w:space="0" w:color="auto"/>
                            <w:right w:val="none" w:sz="0" w:space="0" w:color="auto"/>
                          </w:divBdr>
                          <w:divsChild>
                            <w:div w:id="2028017601">
                              <w:marLeft w:val="0"/>
                              <w:marRight w:val="0"/>
                              <w:marTop w:val="0"/>
                              <w:marBottom w:val="0"/>
                              <w:divBdr>
                                <w:top w:val="none" w:sz="0" w:space="0" w:color="auto"/>
                                <w:left w:val="none" w:sz="0" w:space="0" w:color="auto"/>
                                <w:bottom w:val="none" w:sz="0" w:space="0" w:color="auto"/>
                                <w:right w:val="none" w:sz="0" w:space="0" w:color="auto"/>
                              </w:divBdr>
                            </w:div>
                            <w:div w:id="14198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17905">
                  <w:marLeft w:val="-420"/>
                  <w:marRight w:val="0"/>
                  <w:marTop w:val="0"/>
                  <w:marBottom w:val="0"/>
                  <w:divBdr>
                    <w:top w:val="none" w:sz="0" w:space="0" w:color="auto"/>
                    <w:left w:val="none" w:sz="0" w:space="0" w:color="auto"/>
                    <w:bottom w:val="none" w:sz="0" w:space="0" w:color="auto"/>
                    <w:right w:val="none" w:sz="0" w:space="0" w:color="auto"/>
                  </w:divBdr>
                  <w:divsChild>
                    <w:div w:id="2052149955">
                      <w:marLeft w:val="0"/>
                      <w:marRight w:val="0"/>
                      <w:marTop w:val="0"/>
                      <w:marBottom w:val="0"/>
                      <w:divBdr>
                        <w:top w:val="none" w:sz="0" w:space="0" w:color="auto"/>
                        <w:left w:val="none" w:sz="0" w:space="0" w:color="auto"/>
                        <w:bottom w:val="none" w:sz="0" w:space="0" w:color="auto"/>
                        <w:right w:val="none" w:sz="0" w:space="0" w:color="auto"/>
                      </w:divBdr>
                      <w:divsChild>
                        <w:div w:id="677461490">
                          <w:marLeft w:val="0"/>
                          <w:marRight w:val="0"/>
                          <w:marTop w:val="0"/>
                          <w:marBottom w:val="0"/>
                          <w:divBdr>
                            <w:top w:val="none" w:sz="0" w:space="0" w:color="auto"/>
                            <w:left w:val="none" w:sz="0" w:space="0" w:color="auto"/>
                            <w:bottom w:val="none" w:sz="0" w:space="0" w:color="auto"/>
                            <w:right w:val="none" w:sz="0" w:space="0" w:color="auto"/>
                          </w:divBdr>
                          <w:divsChild>
                            <w:div w:id="795291793">
                              <w:marLeft w:val="0"/>
                              <w:marRight w:val="0"/>
                              <w:marTop w:val="0"/>
                              <w:marBottom w:val="0"/>
                              <w:divBdr>
                                <w:top w:val="none" w:sz="0" w:space="0" w:color="auto"/>
                                <w:left w:val="none" w:sz="0" w:space="0" w:color="auto"/>
                                <w:bottom w:val="none" w:sz="0" w:space="0" w:color="auto"/>
                                <w:right w:val="none" w:sz="0" w:space="0" w:color="auto"/>
                              </w:divBdr>
                            </w:div>
                            <w:div w:id="7761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7439">
                  <w:marLeft w:val="-420"/>
                  <w:marRight w:val="0"/>
                  <w:marTop w:val="0"/>
                  <w:marBottom w:val="0"/>
                  <w:divBdr>
                    <w:top w:val="none" w:sz="0" w:space="0" w:color="auto"/>
                    <w:left w:val="none" w:sz="0" w:space="0" w:color="auto"/>
                    <w:bottom w:val="none" w:sz="0" w:space="0" w:color="auto"/>
                    <w:right w:val="none" w:sz="0" w:space="0" w:color="auto"/>
                  </w:divBdr>
                  <w:divsChild>
                    <w:div w:id="1595086538">
                      <w:marLeft w:val="0"/>
                      <w:marRight w:val="0"/>
                      <w:marTop w:val="0"/>
                      <w:marBottom w:val="0"/>
                      <w:divBdr>
                        <w:top w:val="none" w:sz="0" w:space="0" w:color="auto"/>
                        <w:left w:val="none" w:sz="0" w:space="0" w:color="auto"/>
                        <w:bottom w:val="none" w:sz="0" w:space="0" w:color="auto"/>
                        <w:right w:val="none" w:sz="0" w:space="0" w:color="auto"/>
                      </w:divBdr>
                      <w:divsChild>
                        <w:div w:id="2028485205">
                          <w:marLeft w:val="0"/>
                          <w:marRight w:val="0"/>
                          <w:marTop w:val="0"/>
                          <w:marBottom w:val="0"/>
                          <w:divBdr>
                            <w:top w:val="none" w:sz="0" w:space="0" w:color="auto"/>
                            <w:left w:val="none" w:sz="0" w:space="0" w:color="auto"/>
                            <w:bottom w:val="none" w:sz="0" w:space="0" w:color="auto"/>
                            <w:right w:val="none" w:sz="0" w:space="0" w:color="auto"/>
                          </w:divBdr>
                          <w:divsChild>
                            <w:div w:id="1726679423">
                              <w:marLeft w:val="0"/>
                              <w:marRight w:val="0"/>
                              <w:marTop w:val="0"/>
                              <w:marBottom w:val="0"/>
                              <w:divBdr>
                                <w:top w:val="none" w:sz="0" w:space="0" w:color="auto"/>
                                <w:left w:val="none" w:sz="0" w:space="0" w:color="auto"/>
                                <w:bottom w:val="none" w:sz="0" w:space="0" w:color="auto"/>
                                <w:right w:val="none" w:sz="0" w:space="0" w:color="auto"/>
                              </w:divBdr>
                            </w:div>
                            <w:div w:id="13645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4298">
                  <w:marLeft w:val="-420"/>
                  <w:marRight w:val="0"/>
                  <w:marTop w:val="0"/>
                  <w:marBottom w:val="0"/>
                  <w:divBdr>
                    <w:top w:val="none" w:sz="0" w:space="0" w:color="auto"/>
                    <w:left w:val="none" w:sz="0" w:space="0" w:color="auto"/>
                    <w:bottom w:val="none" w:sz="0" w:space="0" w:color="auto"/>
                    <w:right w:val="none" w:sz="0" w:space="0" w:color="auto"/>
                  </w:divBdr>
                  <w:divsChild>
                    <w:div w:id="957490639">
                      <w:marLeft w:val="0"/>
                      <w:marRight w:val="0"/>
                      <w:marTop w:val="0"/>
                      <w:marBottom w:val="0"/>
                      <w:divBdr>
                        <w:top w:val="none" w:sz="0" w:space="0" w:color="auto"/>
                        <w:left w:val="none" w:sz="0" w:space="0" w:color="auto"/>
                        <w:bottom w:val="none" w:sz="0" w:space="0" w:color="auto"/>
                        <w:right w:val="none" w:sz="0" w:space="0" w:color="auto"/>
                      </w:divBdr>
                      <w:divsChild>
                        <w:div w:id="1274363983">
                          <w:marLeft w:val="0"/>
                          <w:marRight w:val="0"/>
                          <w:marTop w:val="0"/>
                          <w:marBottom w:val="0"/>
                          <w:divBdr>
                            <w:top w:val="none" w:sz="0" w:space="0" w:color="auto"/>
                            <w:left w:val="none" w:sz="0" w:space="0" w:color="auto"/>
                            <w:bottom w:val="none" w:sz="0" w:space="0" w:color="auto"/>
                            <w:right w:val="none" w:sz="0" w:space="0" w:color="auto"/>
                          </w:divBdr>
                          <w:divsChild>
                            <w:div w:id="130296549">
                              <w:marLeft w:val="0"/>
                              <w:marRight w:val="0"/>
                              <w:marTop w:val="0"/>
                              <w:marBottom w:val="0"/>
                              <w:divBdr>
                                <w:top w:val="none" w:sz="0" w:space="0" w:color="auto"/>
                                <w:left w:val="none" w:sz="0" w:space="0" w:color="auto"/>
                                <w:bottom w:val="none" w:sz="0" w:space="0" w:color="auto"/>
                                <w:right w:val="none" w:sz="0" w:space="0" w:color="auto"/>
                              </w:divBdr>
                            </w:div>
                            <w:div w:id="8371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194282">
          <w:marLeft w:val="0"/>
          <w:marRight w:val="0"/>
          <w:marTop w:val="0"/>
          <w:marBottom w:val="0"/>
          <w:divBdr>
            <w:top w:val="none" w:sz="0" w:space="0" w:color="auto"/>
            <w:left w:val="none" w:sz="0" w:space="0" w:color="auto"/>
            <w:bottom w:val="none" w:sz="0" w:space="0" w:color="auto"/>
            <w:right w:val="none" w:sz="0" w:space="0" w:color="auto"/>
          </w:divBdr>
          <w:divsChild>
            <w:div w:id="2064523529">
              <w:marLeft w:val="0"/>
              <w:marRight w:val="0"/>
              <w:marTop w:val="0"/>
              <w:marBottom w:val="0"/>
              <w:divBdr>
                <w:top w:val="none" w:sz="0" w:space="0" w:color="auto"/>
                <w:left w:val="none" w:sz="0" w:space="0" w:color="auto"/>
                <w:bottom w:val="none" w:sz="0" w:space="0" w:color="auto"/>
                <w:right w:val="none" w:sz="0" w:space="0" w:color="auto"/>
              </w:divBdr>
              <w:divsChild>
                <w:div w:id="5003928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834886">
          <w:marLeft w:val="0"/>
          <w:marRight w:val="0"/>
          <w:marTop w:val="0"/>
          <w:marBottom w:val="0"/>
          <w:divBdr>
            <w:top w:val="none" w:sz="0" w:space="0" w:color="auto"/>
            <w:left w:val="none" w:sz="0" w:space="0" w:color="auto"/>
            <w:bottom w:val="none" w:sz="0" w:space="0" w:color="auto"/>
            <w:right w:val="none" w:sz="0" w:space="0" w:color="auto"/>
          </w:divBdr>
          <w:divsChild>
            <w:div w:id="1541743932">
              <w:marLeft w:val="0"/>
              <w:marRight w:val="0"/>
              <w:marTop w:val="0"/>
              <w:marBottom w:val="0"/>
              <w:divBdr>
                <w:top w:val="none" w:sz="0" w:space="0" w:color="auto"/>
                <w:left w:val="none" w:sz="0" w:space="0" w:color="auto"/>
                <w:bottom w:val="none" w:sz="0" w:space="0" w:color="auto"/>
                <w:right w:val="none" w:sz="0" w:space="0" w:color="auto"/>
              </w:divBdr>
              <w:divsChild>
                <w:div w:id="1175537165">
                  <w:marLeft w:val="-420"/>
                  <w:marRight w:val="0"/>
                  <w:marTop w:val="0"/>
                  <w:marBottom w:val="0"/>
                  <w:divBdr>
                    <w:top w:val="none" w:sz="0" w:space="0" w:color="auto"/>
                    <w:left w:val="none" w:sz="0" w:space="0" w:color="auto"/>
                    <w:bottom w:val="none" w:sz="0" w:space="0" w:color="auto"/>
                    <w:right w:val="none" w:sz="0" w:space="0" w:color="auto"/>
                  </w:divBdr>
                  <w:divsChild>
                    <w:div w:id="496387469">
                      <w:marLeft w:val="0"/>
                      <w:marRight w:val="0"/>
                      <w:marTop w:val="0"/>
                      <w:marBottom w:val="0"/>
                      <w:divBdr>
                        <w:top w:val="none" w:sz="0" w:space="0" w:color="auto"/>
                        <w:left w:val="none" w:sz="0" w:space="0" w:color="auto"/>
                        <w:bottom w:val="none" w:sz="0" w:space="0" w:color="auto"/>
                        <w:right w:val="none" w:sz="0" w:space="0" w:color="auto"/>
                      </w:divBdr>
                      <w:divsChild>
                        <w:div w:id="1350915392">
                          <w:marLeft w:val="0"/>
                          <w:marRight w:val="0"/>
                          <w:marTop w:val="0"/>
                          <w:marBottom w:val="0"/>
                          <w:divBdr>
                            <w:top w:val="none" w:sz="0" w:space="0" w:color="auto"/>
                            <w:left w:val="none" w:sz="0" w:space="0" w:color="auto"/>
                            <w:bottom w:val="none" w:sz="0" w:space="0" w:color="auto"/>
                            <w:right w:val="none" w:sz="0" w:space="0" w:color="auto"/>
                          </w:divBdr>
                          <w:divsChild>
                            <w:div w:id="735929769">
                              <w:marLeft w:val="0"/>
                              <w:marRight w:val="0"/>
                              <w:marTop w:val="0"/>
                              <w:marBottom w:val="0"/>
                              <w:divBdr>
                                <w:top w:val="none" w:sz="0" w:space="0" w:color="auto"/>
                                <w:left w:val="none" w:sz="0" w:space="0" w:color="auto"/>
                                <w:bottom w:val="none" w:sz="0" w:space="0" w:color="auto"/>
                                <w:right w:val="none" w:sz="0" w:space="0" w:color="auto"/>
                              </w:divBdr>
                            </w:div>
                            <w:div w:id="9426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0549">
                  <w:marLeft w:val="-420"/>
                  <w:marRight w:val="0"/>
                  <w:marTop w:val="0"/>
                  <w:marBottom w:val="0"/>
                  <w:divBdr>
                    <w:top w:val="none" w:sz="0" w:space="0" w:color="auto"/>
                    <w:left w:val="none" w:sz="0" w:space="0" w:color="auto"/>
                    <w:bottom w:val="none" w:sz="0" w:space="0" w:color="auto"/>
                    <w:right w:val="none" w:sz="0" w:space="0" w:color="auto"/>
                  </w:divBdr>
                  <w:divsChild>
                    <w:div w:id="1739672864">
                      <w:marLeft w:val="0"/>
                      <w:marRight w:val="0"/>
                      <w:marTop w:val="0"/>
                      <w:marBottom w:val="0"/>
                      <w:divBdr>
                        <w:top w:val="none" w:sz="0" w:space="0" w:color="auto"/>
                        <w:left w:val="none" w:sz="0" w:space="0" w:color="auto"/>
                        <w:bottom w:val="none" w:sz="0" w:space="0" w:color="auto"/>
                        <w:right w:val="none" w:sz="0" w:space="0" w:color="auto"/>
                      </w:divBdr>
                      <w:divsChild>
                        <w:div w:id="1969234692">
                          <w:marLeft w:val="0"/>
                          <w:marRight w:val="0"/>
                          <w:marTop w:val="0"/>
                          <w:marBottom w:val="0"/>
                          <w:divBdr>
                            <w:top w:val="none" w:sz="0" w:space="0" w:color="auto"/>
                            <w:left w:val="none" w:sz="0" w:space="0" w:color="auto"/>
                            <w:bottom w:val="none" w:sz="0" w:space="0" w:color="auto"/>
                            <w:right w:val="none" w:sz="0" w:space="0" w:color="auto"/>
                          </w:divBdr>
                          <w:divsChild>
                            <w:div w:id="11222317">
                              <w:marLeft w:val="0"/>
                              <w:marRight w:val="0"/>
                              <w:marTop w:val="0"/>
                              <w:marBottom w:val="0"/>
                              <w:divBdr>
                                <w:top w:val="none" w:sz="0" w:space="0" w:color="auto"/>
                                <w:left w:val="none" w:sz="0" w:space="0" w:color="auto"/>
                                <w:bottom w:val="none" w:sz="0" w:space="0" w:color="auto"/>
                                <w:right w:val="none" w:sz="0" w:space="0" w:color="auto"/>
                              </w:divBdr>
                            </w:div>
                            <w:div w:id="20915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2689">
                  <w:marLeft w:val="-420"/>
                  <w:marRight w:val="0"/>
                  <w:marTop w:val="0"/>
                  <w:marBottom w:val="0"/>
                  <w:divBdr>
                    <w:top w:val="none" w:sz="0" w:space="0" w:color="auto"/>
                    <w:left w:val="none" w:sz="0" w:space="0" w:color="auto"/>
                    <w:bottom w:val="none" w:sz="0" w:space="0" w:color="auto"/>
                    <w:right w:val="none" w:sz="0" w:space="0" w:color="auto"/>
                  </w:divBdr>
                  <w:divsChild>
                    <w:div w:id="1012415010">
                      <w:marLeft w:val="0"/>
                      <w:marRight w:val="0"/>
                      <w:marTop w:val="0"/>
                      <w:marBottom w:val="0"/>
                      <w:divBdr>
                        <w:top w:val="none" w:sz="0" w:space="0" w:color="auto"/>
                        <w:left w:val="none" w:sz="0" w:space="0" w:color="auto"/>
                        <w:bottom w:val="none" w:sz="0" w:space="0" w:color="auto"/>
                        <w:right w:val="none" w:sz="0" w:space="0" w:color="auto"/>
                      </w:divBdr>
                      <w:divsChild>
                        <w:div w:id="405685955">
                          <w:marLeft w:val="0"/>
                          <w:marRight w:val="0"/>
                          <w:marTop w:val="0"/>
                          <w:marBottom w:val="0"/>
                          <w:divBdr>
                            <w:top w:val="none" w:sz="0" w:space="0" w:color="auto"/>
                            <w:left w:val="none" w:sz="0" w:space="0" w:color="auto"/>
                            <w:bottom w:val="none" w:sz="0" w:space="0" w:color="auto"/>
                            <w:right w:val="none" w:sz="0" w:space="0" w:color="auto"/>
                          </w:divBdr>
                          <w:divsChild>
                            <w:div w:id="1850020797">
                              <w:marLeft w:val="0"/>
                              <w:marRight w:val="0"/>
                              <w:marTop w:val="0"/>
                              <w:marBottom w:val="0"/>
                              <w:divBdr>
                                <w:top w:val="none" w:sz="0" w:space="0" w:color="auto"/>
                                <w:left w:val="none" w:sz="0" w:space="0" w:color="auto"/>
                                <w:bottom w:val="none" w:sz="0" w:space="0" w:color="auto"/>
                                <w:right w:val="none" w:sz="0" w:space="0" w:color="auto"/>
                              </w:divBdr>
                            </w:div>
                            <w:div w:id="14930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1880">
                  <w:marLeft w:val="-420"/>
                  <w:marRight w:val="0"/>
                  <w:marTop w:val="0"/>
                  <w:marBottom w:val="0"/>
                  <w:divBdr>
                    <w:top w:val="none" w:sz="0" w:space="0" w:color="auto"/>
                    <w:left w:val="none" w:sz="0" w:space="0" w:color="auto"/>
                    <w:bottom w:val="none" w:sz="0" w:space="0" w:color="auto"/>
                    <w:right w:val="none" w:sz="0" w:space="0" w:color="auto"/>
                  </w:divBdr>
                  <w:divsChild>
                    <w:div w:id="329984144">
                      <w:marLeft w:val="0"/>
                      <w:marRight w:val="0"/>
                      <w:marTop w:val="0"/>
                      <w:marBottom w:val="0"/>
                      <w:divBdr>
                        <w:top w:val="none" w:sz="0" w:space="0" w:color="auto"/>
                        <w:left w:val="none" w:sz="0" w:space="0" w:color="auto"/>
                        <w:bottom w:val="none" w:sz="0" w:space="0" w:color="auto"/>
                        <w:right w:val="none" w:sz="0" w:space="0" w:color="auto"/>
                      </w:divBdr>
                      <w:divsChild>
                        <w:div w:id="1759981739">
                          <w:marLeft w:val="0"/>
                          <w:marRight w:val="0"/>
                          <w:marTop w:val="0"/>
                          <w:marBottom w:val="0"/>
                          <w:divBdr>
                            <w:top w:val="none" w:sz="0" w:space="0" w:color="auto"/>
                            <w:left w:val="none" w:sz="0" w:space="0" w:color="auto"/>
                            <w:bottom w:val="none" w:sz="0" w:space="0" w:color="auto"/>
                            <w:right w:val="none" w:sz="0" w:space="0" w:color="auto"/>
                          </w:divBdr>
                          <w:divsChild>
                            <w:div w:id="1656566681">
                              <w:marLeft w:val="0"/>
                              <w:marRight w:val="0"/>
                              <w:marTop w:val="0"/>
                              <w:marBottom w:val="0"/>
                              <w:divBdr>
                                <w:top w:val="none" w:sz="0" w:space="0" w:color="auto"/>
                                <w:left w:val="none" w:sz="0" w:space="0" w:color="auto"/>
                                <w:bottom w:val="none" w:sz="0" w:space="0" w:color="auto"/>
                                <w:right w:val="none" w:sz="0" w:space="0" w:color="auto"/>
                              </w:divBdr>
                            </w:div>
                            <w:div w:id="21039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4521">
                  <w:marLeft w:val="-420"/>
                  <w:marRight w:val="0"/>
                  <w:marTop w:val="0"/>
                  <w:marBottom w:val="0"/>
                  <w:divBdr>
                    <w:top w:val="none" w:sz="0" w:space="0" w:color="auto"/>
                    <w:left w:val="none" w:sz="0" w:space="0" w:color="auto"/>
                    <w:bottom w:val="none" w:sz="0" w:space="0" w:color="auto"/>
                    <w:right w:val="none" w:sz="0" w:space="0" w:color="auto"/>
                  </w:divBdr>
                  <w:divsChild>
                    <w:div w:id="473839572">
                      <w:marLeft w:val="0"/>
                      <w:marRight w:val="0"/>
                      <w:marTop w:val="0"/>
                      <w:marBottom w:val="0"/>
                      <w:divBdr>
                        <w:top w:val="none" w:sz="0" w:space="0" w:color="auto"/>
                        <w:left w:val="none" w:sz="0" w:space="0" w:color="auto"/>
                        <w:bottom w:val="none" w:sz="0" w:space="0" w:color="auto"/>
                        <w:right w:val="none" w:sz="0" w:space="0" w:color="auto"/>
                      </w:divBdr>
                      <w:divsChild>
                        <w:div w:id="1852991166">
                          <w:marLeft w:val="0"/>
                          <w:marRight w:val="0"/>
                          <w:marTop w:val="0"/>
                          <w:marBottom w:val="0"/>
                          <w:divBdr>
                            <w:top w:val="none" w:sz="0" w:space="0" w:color="auto"/>
                            <w:left w:val="none" w:sz="0" w:space="0" w:color="auto"/>
                            <w:bottom w:val="none" w:sz="0" w:space="0" w:color="auto"/>
                            <w:right w:val="none" w:sz="0" w:space="0" w:color="auto"/>
                          </w:divBdr>
                          <w:divsChild>
                            <w:div w:id="1960184548">
                              <w:marLeft w:val="0"/>
                              <w:marRight w:val="0"/>
                              <w:marTop w:val="0"/>
                              <w:marBottom w:val="0"/>
                              <w:divBdr>
                                <w:top w:val="none" w:sz="0" w:space="0" w:color="auto"/>
                                <w:left w:val="none" w:sz="0" w:space="0" w:color="auto"/>
                                <w:bottom w:val="none" w:sz="0" w:space="0" w:color="auto"/>
                                <w:right w:val="none" w:sz="0" w:space="0" w:color="auto"/>
                              </w:divBdr>
                            </w:div>
                            <w:div w:id="1762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727113">
      <w:bodyDiv w:val="1"/>
      <w:marLeft w:val="0"/>
      <w:marRight w:val="0"/>
      <w:marTop w:val="0"/>
      <w:marBottom w:val="0"/>
      <w:divBdr>
        <w:top w:val="none" w:sz="0" w:space="0" w:color="auto"/>
        <w:left w:val="none" w:sz="0" w:space="0" w:color="auto"/>
        <w:bottom w:val="none" w:sz="0" w:space="0" w:color="auto"/>
        <w:right w:val="none" w:sz="0" w:space="0" w:color="auto"/>
      </w:divBdr>
      <w:divsChild>
        <w:div w:id="1145968131">
          <w:marLeft w:val="0"/>
          <w:marRight w:val="0"/>
          <w:marTop w:val="0"/>
          <w:marBottom w:val="0"/>
          <w:divBdr>
            <w:top w:val="none" w:sz="0" w:space="0" w:color="auto"/>
            <w:left w:val="none" w:sz="0" w:space="0" w:color="auto"/>
            <w:bottom w:val="none" w:sz="0" w:space="0" w:color="auto"/>
            <w:right w:val="none" w:sz="0" w:space="0" w:color="auto"/>
          </w:divBdr>
          <w:divsChild>
            <w:div w:id="1999456046">
              <w:marLeft w:val="0"/>
              <w:marRight w:val="0"/>
              <w:marTop w:val="0"/>
              <w:marBottom w:val="0"/>
              <w:divBdr>
                <w:top w:val="none" w:sz="0" w:space="0" w:color="auto"/>
                <w:left w:val="none" w:sz="0" w:space="0" w:color="auto"/>
                <w:bottom w:val="none" w:sz="0" w:space="0" w:color="auto"/>
                <w:right w:val="none" w:sz="0" w:space="0" w:color="auto"/>
              </w:divBdr>
              <w:divsChild>
                <w:div w:id="2055689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6987907">
          <w:marLeft w:val="0"/>
          <w:marRight w:val="0"/>
          <w:marTop w:val="0"/>
          <w:marBottom w:val="0"/>
          <w:divBdr>
            <w:top w:val="none" w:sz="0" w:space="0" w:color="auto"/>
            <w:left w:val="none" w:sz="0" w:space="0" w:color="auto"/>
            <w:bottom w:val="none" w:sz="0" w:space="0" w:color="auto"/>
            <w:right w:val="none" w:sz="0" w:space="0" w:color="auto"/>
          </w:divBdr>
          <w:divsChild>
            <w:div w:id="2022467018">
              <w:marLeft w:val="0"/>
              <w:marRight w:val="0"/>
              <w:marTop w:val="0"/>
              <w:marBottom w:val="0"/>
              <w:divBdr>
                <w:top w:val="none" w:sz="0" w:space="0" w:color="auto"/>
                <w:left w:val="none" w:sz="0" w:space="0" w:color="auto"/>
                <w:bottom w:val="none" w:sz="0" w:space="0" w:color="auto"/>
                <w:right w:val="none" w:sz="0" w:space="0" w:color="auto"/>
              </w:divBdr>
              <w:divsChild>
                <w:div w:id="3099853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9015917">
          <w:marLeft w:val="0"/>
          <w:marRight w:val="0"/>
          <w:marTop w:val="0"/>
          <w:marBottom w:val="0"/>
          <w:divBdr>
            <w:top w:val="none" w:sz="0" w:space="0" w:color="auto"/>
            <w:left w:val="none" w:sz="0" w:space="0" w:color="auto"/>
            <w:bottom w:val="none" w:sz="0" w:space="0" w:color="auto"/>
            <w:right w:val="none" w:sz="0" w:space="0" w:color="auto"/>
          </w:divBdr>
          <w:divsChild>
            <w:div w:id="662976165">
              <w:marLeft w:val="0"/>
              <w:marRight w:val="0"/>
              <w:marTop w:val="0"/>
              <w:marBottom w:val="0"/>
              <w:divBdr>
                <w:top w:val="none" w:sz="0" w:space="0" w:color="auto"/>
                <w:left w:val="none" w:sz="0" w:space="0" w:color="auto"/>
                <w:bottom w:val="none" w:sz="0" w:space="0" w:color="auto"/>
                <w:right w:val="none" w:sz="0" w:space="0" w:color="auto"/>
              </w:divBdr>
              <w:divsChild>
                <w:div w:id="221215391">
                  <w:marLeft w:val="-420"/>
                  <w:marRight w:val="0"/>
                  <w:marTop w:val="0"/>
                  <w:marBottom w:val="0"/>
                  <w:divBdr>
                    <w:top w:val="none" w:sz="0" w:space="0" w:color="auto"/>
                    <w:left w:val="none" w:sz="0" w:space="0" w:color="auto"/>
                    <w:bottom w:val="none" w:sz="0" w:space="0" w:color="auto"/>
                    <w:right w:val="none" w:sz="0" w:space="0" w:color="auto"/>
                  </w:divBdr>
                  <w:divsChild>
                    <w:div w:id="2093813481">
                      <w:marLeft w:val="0"/>
                      <w:marRight w:val="0"/>
                      <w:marTop w:val="0"/>
                      <w:marBottom w:val="0"/>
                      <w:divBdr>
                        <w:top w:val="none" w:sz="0" w:space="0" w:color="auto"/>
                        <w:left w:val="none" w:sz="0" w:space="0" w:color="auto"/>
                        <w:bottom w:val="none" w:sz="0" w:space="0" w:color="auto"/>
                        <w:right w:val="none" w:sz="0" w:space="0" w:color="auto"/>
                      </w:divBdr>
                      <w:divsChild>
                        <w:div w:id="160316714">
                          <w:marLeft w:val="0"/>
                          <w:marRight w:val="0"/>
                          <w:marTop w:val="0"/>
                          <w:marBottom w:val="0"/>
                          <w:divBdr>
                            <w:top w:val="none" w:sz="0" w:space="0" w:color="auto"/>
                            <w:left w:val="none" w:sz="0" w:space="0" w:color="auto"/>
                            <w:bottom w:val="none" w:sz="0" w:space="0" w:color="auto"/>
                            <w:right w:val="none" w:sz="0" w:space="0" w:color="auto"/>
                          </w:divBdr>
                          <w:divsChild>
                            <w:div w:id="1530603643">
                              <w:marLeft w:val="0"/>
                              <w:marRight w:val="0"/>
                              <w:marTop w:val="0"/>
                              <w:marBottom w:val="0"/>
                              <w:divBdr>
                                <w:top w:val="none" w:sz="0" w:space="0" w:color="auto"/>
                                <w:left w:val="none" w:sz="0" w:space="0" w:color="auto"/>
                                <w:bottom w:val="none" w:sz="0" w:space="0" w:color="auto"/>
                                <w:right w:val="none" w:sz="0" w:space="0" w:color="auto"/>
                              </w:divBdr>
                            </w:div>
                            <w:div w:id="286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75980">
                  <w:marLeft w:val="-420"/>
                  <w:marRight w:val="0"/>
                  <w:marTop w:val="0"/>
                  <w:marBottom w:val="0"/>
                  <w:divBdr>
                    <w:top w:val="none" w:sz="0" w:space="0" w:color="auto"/>
                    <w:left w:val="none" w:sz="0" w:space="0" w:color="auto"/>
                    <w:bottom w:val="none" w:sz="0" w:space="0" w:color="auto"/>
                    <w:right w:val="none" w:sz="0" w:space="0" w:color="auto"/>
                  </w:divBdr>
                  <w:divsChild>
                    <w:div w:id="954943567">
                      <w:marLeft w:val="0"/>
                      <w:marRight w:val="0"/>
                      <w:marTop w:val="0"/>
                      <w:marBottom w:val="0"/>
                      <w:divBdr>
                        <w:top w:val="none" w:sz="0" w:space="0" w:color="auto"/>
                        <w:left w:val="none" w:sz="0" w:space="0" w:color="auto"/>
                        <w:bottom w:val="none" w:sz="0" w:space="0" w:color="auto"/>
                        <w:right w:val="none" w:sz="0" w:space="0" w:color="auto"/>
                      </w:divBdr>
                      <w:divsChild>
                        <w:div w:id="1721898504">
                          <w:marLeft w:val="0"/>
                          <w:marRight w:val="0"/>
                          <w:marTop w:val="0"/>
                          <w:marBottom w:val="0"/>
                          <w:divBdr>
                            <w:top w:val="none" w:sz="0" w:space="0" w:color="auto"/>
                            <w:left w:val="none" w:sz="0" w:space="0" w:color="auto"/>
                            <w:bottom w:val="none" w:sz="0" w:space="0" w:color="auto"/>
                            <w:right w:val="none" w:sz="0" w:space="0" w:color="auto"/>
                          </w:divBdr>
                          <w:divsChild>
                            <w:div w:id="1375887145">
                              <w:marLeft w:val="0"/>
                              <w:marRight w:val="0"/>
                              <w:marTop w:val="0"/>
                              <w:marBottom w:val="0"/>
                              <w:divBdr>
                                <w:top w:val="none" w:sz="0" w:space="0" w:color="auto"/>
                                <w:left w:val="none" w:sz="0" w:space="0" w:color="auto"/>
                                <w:bottom w:val="none" w:sz="0" w:space="0" w:color="auto"/>
                                <w:right w:val="none" w:sz="0" w:space="0" w:color="auto"/>
                              </w:divBdr>
                            </w:div>
                            <w:div w:id="14384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3290">
                  <w:marLeft w:val="-420"/>
                  <w:marRight w:val="0"/>
                  <w:marTop w:val="0"/>
                  <w:marBottom w:val="0"/>
                  <w:divBdr>
                    <w:top w:val="none" w:sz="0" w:space="0" w:color="auto"/>
                    <w:left w:val="none" w:sz="0" w:space="0" w:color="auto"/>
                    <w:bottom w:val="none" w:sz="0" w:space="0" w:color="auto"/>
                    <w:right w:val="none" w:sz="0" w:space="0" w:color="auto"/>
                  </w:divBdr>
                  <w:divsChild>
                    <w:div w:id="1779911186">
                      <w:marLeft w:val="0"/>
                      <w:marRight w:val="0"/>
                      <w:marTop w:val="0"/>
                      <w:marBottom w:val="0"/>
                      <w:divBdr>
                        <w:top w:val="none" w:sz="0" w:space="0" w:color="auto"/>
                        <w:left w:val="none" w:sz="0" w:space="0" w:color="auto"/>
                        <w:bottom w:val="none" w:sz="0" w:space="0" w:color="auto"/>
                        <w:right w:val="none" w:sz="0" w:space="0" w:color="auto"/>
                      </w:divBdr>
                      <w:divsChild>
                        <w:div w:id="2139445647">
                          <w:marLeft w:val="0"/>
                          <w:marRight w:val="0"/>
                          <w:marTop w:val="0"/>
                          <w:marBottom w:val="0"/>
                          <w:divBdr>
                            <w:top w:val="none" w:sz="0" w:space="0" w:color="auto"/>
                            <w:left w:val="none" w:sz="0" w:space="0" w:color="auto"/>
                            <w:bottom w:val="none" w:sz="0" w:space="0" w:color="auto"/>
                            <w:right w:val="none" w:sz="0" w:space="0" w:color="auto"/>
                          </w:divBdr>
                          <w:divsChild>
                            <w:div w:id="203829156">
                              <w:marLeft w:val="0"/>
                              <w:marRight w:val="0"/>
                              <w:marTop w:val="0"/>
                              <w:marBottom w:val="0"/>
                              <w:divBdr>
                                <w:top w:val="none" w:sz="0" w:space="0" w:color="auto"/>
                                <w:left w:val="none" w:sz="0" w:space="0" w:color="auto"/>
                                <w:bottom w:val="none" w:sz="0" w:space="0" w:color="auto"/>
                                <w:right w:val="none" w:sz="0" w:space="0" w:color="auto"/>
                              </w:divBdr>
                            </w:div>
                            <w:div w:id="11612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9067">
                  <w:marLeft w:val="-420"/>
                  <w:marRight w:val="0"/>
                  <w:marTop w:val="0"/>
                  <w:marBottom w:val="0"/>
                  <w:divBdr>
                    <w:top w:val="none" w:sz="0" w:space="0" w:color="auto"/>
                    <w:left w:val="none" w:sz="0" w:space="0" w:color="auto"/>
                    <w:bottom w:val="none" w:sz="0" w:space="0" w:color="auto"/>
                    <w:right w:val="none" w:sz="0" w:space="0" w:color="auto"/>
                  </w:divBdr>
                  <w:divsChild>
                    <w:div w:id="1344163179">
                      <w:marLeft w:val="0"/>
                      <w:marRight w:val="0"/>
                      <w:marTop w:val="0"/>
                      <w:marBottom w:val="0"/>
                      <w:divBdr>
                        <w:top w:val="none" w:sz="0" w:space="0" w:color="auto"/>
                        <w:left w:val="none" w:sz="0" w:space="0" w:color="auto"/>
                        <w:bottom w:val="none" w:sz="0" w:space="0" w:color="auto"/>
                        <w:right w:val="none" w:sz="0" w:space="0" w:color="auto"/>
                      </w:divBdr>
                      <w:divsChild>
                        <w:div w:id="247428553">
                          <w:marLeft w:val="0"/>
                          <w:marRight w:val="0"/>
                          <w:marTop w:val="0"/>
                          <w:marBottom w:val="0"/>
                          <w:divBdr>
                            <w:top w:val="none" w:sz="0" w:space="0" w:color="auto"/>
                            <w:left w:val="none" w:sz="0" w:space="0" w:color="auto"/>
                            <w:bottom w:val="none" w:sz="0" w:space="0" w:color="auto"/>
                            <w:right w:val="none" w:sz="0" w:space="0" w:color="auto"/>
                          </w:divBdr>
                          <w:divsChild>
                            <w:div w:id="676690191">
                              <w:marLeft w:val="0"/>
                              <w:marRight w:val="0"/>
                              <w:marTop w:val="0"/>
                              <w:marBottom w:val="0"/>
                              <w:divBdr>
                                <w:top w:val="none" w:sz="0" w:space="0" w:color="auto"/>
                                <w:left w:val="none" w:sz="0" w:space="0" w:color="auto"/>
                                <w:bottom w:val="none" w:sz="0" w:space="0" w:color="auto"/>
                                <w:right w:val="none" w:sz="0" w:space="0" w:color="auto"/>
                              </w:divBdr>
                            </w:div>
                            <w:div w:id="16795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5941">
                  <w:marLeft w:val="-420"/>
                  <w:marRight w:val="0"/>
                  <w:marTop w:val="0"/>
                  <w:marBottom w:val="0"/>
                  <w:divBdr>
                    <w:top w:val="none" w:sz="0" w:space="0" w:color="auto"/>
                    <w:left w:val="none" w:sz="0" w:space="0" w:color="auto"/>
                    <w:bottom w:val="none" w:sz="0" w:space="0" w:color="auto"/>
                    <w:right w:val="none" w:sz="0" w:space="0" w:color="auto"/>
                  </w:divBdr>
                  <w:divsChild>
                    <w:div w:id="1681083260">
                      <w:marLeft w:val="0"/>
                      <w:marRight w:val="0"/>
                      <w:marTop w:val="0"/>
                      <w:marBottom w:val="0"/>
                      <w:divBdr>
                        <w:top w:val="none" w:sz="0" w:space="0" w:color="auto"/>
                        <w:left w:val="none" w:sz="0" w:space="0" w:color="auto"/>
                        <w:bottom w:val="none" w:sz="0" w:space="0" w:color="auto"/>
                        <w:right w:val="none" w:sz="0" w:space="0" w:color="auto"/>
                      </w:divBdr>
                      <w:divsChild>
                        <w:div w:id="885878107">
                          <w:marLeft w:val="0"/>
                          <w:marRight w:val="0"/>
                          <w:marTop w:val="0"/>
                          <w:marBottom w:val="0"/>
                          <w:divBdr>
                            <w:top w:val="none" w:sz="0" w:space="0" w:color="auto"/>
                            <w:left w:val="none" w:sz="0" w:space="0" w:color="auto"/>
                            <w:bottom w:val="none" w:sz="0" w:space="0" w:color="auto"/>
                            <w:right w:val="none" w:sz="0" w:space="0" w:color="auto"/>
                          </w:divBdr>
                          <w:divsChild>
                            <w:div w:id="834149824">
                              <w:marLeft w:val="0"/>
                              <w:marRight w:val="0"/>
                              <w:marTop w:val="0"/>
                              <w:marBottom w:val="0"/>
                              <w:divBdr>
                                <w:top w:val="none" w:sz="0" w:space="0" w:color="auto"/>
                                <w:left w:val="none" w:sz="0" w:space="0" w:color="auto"/>
                                <w:bottom w:val="none" w:sz="0" w:space="0" w:color="auto"/>
                                <w:right w:val="none" w:sz="0" w:space="0" w:color="auto"/>
                              </w:divBdr>
                            </w:div>
                            <w:div w:id="18717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2643">
          <w:marLeft w:val="0"/>
          <w:marRight w:val="0"/>
          <w:marTop w:val="0"/>
          <w:marBottom w:val="0"/>
          <w:divBdr>
            <w:top w:val="none" w:sz="0" w:space="0" w:color="auto"/>
            <w:left w:val="none" w:sz="0" w:space="0" w:color="auto"/>
            <w:bottom w:val="none" w:sz="0" w:space="0" w:color="auto"/>
            <w:right w:val="none" w:sz="0" w:space="0" w:color="auto"/>
          </w:divBdr>
          <w:divsChild>
            <w:div w:id="1180855936">
              <w:marLeft w:val="0"/>
              <w:marRight w:val="0"/>
              <w:marTop w:val="0"/>
              <w:marBottom w:val="0"/>
              <w:divBdr>
                <w:top w:val="none" w:sz="0" w:space="0" w:color="auto"/>
                <w:left w:val="none" w:sz="0" w:space="0" w:color="auto"/>
                <w:bottom w:val="none" w:sz="0" w:space="0" w:color="auto"/>
                <w:right w:val="none" w:sz="0" w:space="0" w:color="auto"/>
              </w:divBdr>
              <w:divsChild>
                <w:div w:id="21036032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1042</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2025-05-14T15:23:00Z</dcterms:created>
  <dcterms:modified xsi:type="dcterms:W3CDTF">2025-05-14T15:48:00Z</dcterms:modified>
</cp:coreProperties>
</file>